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9F0B" w14:textId="77777777" w:rsidR="007B3289" w:rsidRDefault="007B3289" w:rsidP="007B3289">
      <w:pPr>
        <w:jc w:val="center"/>
        <w:rPr>
          <w:sz w:val="18"/>
        </w:rPr>
      </w:pPr>
    </w:p>
    <w:p w14:paraId="75F7502B" w14:textId="77777777" w:rsidR="007B3289" w:rsidRDefault="007B3289" w:rsidP="007B3289">
      <w:pPr>
        <w:jc w:val="center"/>
        <w:rPr>
          <w:sz w:val="18"/>
        </w:rPr>
      </w:pPr>
    </w:p>
    <w:p w14:paraId="66C78446" w14:textId="5B28DCBC" w:rsidR="007B3289" w:rsidRDefault="001D4164" w:rsidP="007B3289">
      <w:pPr>
        <w:jc w:val="center"/>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212A4D" w:rsidRDefault="00212A4D"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12A4D" w:rsidRDefault="00212A4D"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12A4D" w:rsidRDefault="00212A4D"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8C481C" w:rsidRDefault="008C481C"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8C481C" w:rsidRDefault="008C481C"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8C481C" w:rsidRDefault="008C481C" w:rsidP="001D4164">
                      <w:pPr>
                        <w:rPr>
                          <w:sz w:val="18"/>
                        </w:rPr>
                      </w:pPr>
                    </w:p>
                  </w:txbxContent>
                </v:textbox>
                <w10:wrap anchorx="page" anchory="margin"/>
              </v:rect>
            </w:pict>
          </mc:Fallback>
        </mc:AlternateContent>
      </w:r>
      <w:r w:rsidR="007B3289">
        <w:rPr>
          <w:noProof/>
          <w:sz w:val="18"/>
          <w:lang w:val="es-BO" w:eastAsia="es-BO"/>
        </w:rPr>
        <mc:AlternateContent>
          <mc:Choice Requires="wps">
            <w:drawing>
              <wp:anchor distT="0" distB="0" distL="114300" distR="114300" simplePos="0" relativeHeight="251673088" behindDoc="0" locked="0" layoutInCell="0" allowOverlap="1" wp14:anchorId="6909B5C4" wp14:editId="348F2008">
                <wp:simplePos x="0" y="0"/>
                <wp:positionH relativeFrom="page">
                  <wp:posOffset>-78105</wp:posOffset>
                </wp:positionH>
                <wp:positionV relativeFrom="bottomMargin">
                  <wp:posOffset>-335915</wp:posOffset>
                </wp:positionV>
                <wp:extent cx="7920000" cy="900000"/>
                <wp:effectExtent l="0" t="0" r="5080" b="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25F6D4" w14:textId="77777777" w:rsidR="00212A4D" w:rsidRDefault="00212A4D"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212A4D" w:rsidRDefault="00212A4D"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212A4D" w:rsidRDefault="00212A4D" w:rsidP="007B3289">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7" style="position:absolute;left:0;text-align:left;margin-left:-6.15pt;margin-top:-26.45pt;width:623.6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0NnAIAADE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" o:allowincell="f" fillcolor="#243f60" stroked="f" strokecolor="white">
                <v:fill opacity="40092f"/>
                <v:textbox inset="6.75pt,3.75pt,6.75pt,3.75pt">
                  <w:txbxContent>
                    <w:p w14:paraId="6725F6D4" w14:textId="77777777" w:rsidR="008C481C" w:rsidRDefault="008C481C"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8C481C" w:rsidRDefault="008C481C"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8C481C" w:rsidRDefault="008C481C" w:rsidP="007B3289">
                      <w:pPr>
                        <w:rPr>
                          <w:sz w:val="18"/>
                        </w:rPr>
                      </w:pPr>
                    </w:p>
                  </w:txbxContent>
                </v:textbox>
                <w10:wrap anchorx="page" anchory="margin"/>
              </v:rect>
            </w:pict>
          </mc:Fallback>
        </mc:AlternateContent>
      </w:r>
    </w:p>
    <w:p w14:paraId="0F2A6F2A" w14:textId="77777777" w:rsidR="007B3289" w:rsidRDefault="007B3289" w:rsidP="007B3289">
      <w:pPr>
        <w:spacing w:after="160" w:line="254" w:lineRule="auto"/>
        <w:rPr>
          <w:sz w:val="18"/>
        </w:rPr>
      </w:pPr>
      <w:r>
        <w:rPr>
          <w:noProof/>
          <w:lang w:val="es-BO" w:eastAsia="es-BO"/>
        </w:rPr>
        <w:drawing>
          <wp:inline distT="0" distB="0" distL="0" distR="0" wp14:anchorId="71CCA819" wp14:editId="5359B513">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69F749CA" w14:textId="69F45AA5" w:rsidR="007B3289" w:rsidRDefault="007B3289" w:rsidP="007B3289">
      <w:pPr>
        <w:spacing w:after="160" w:line="254" w:lineRule="auto"/>
        <w:rPr>
          <w:sz w:val="18"/>
        </w:rPr>
      </w:pPr>
    </w:p>
    <w:p w14:paraId="4ED6B8AD" w14:textId="5E465537" w:rsidR="007B3289" w:rsidRDefault="007B3289" w:rsidP="007B3289">
      <w:pPr>
        <w:spacing w:after="160" w:line="254" w:lineRule="auto"/>
        <w:rPr>
          <w:sz w:val="18"/>
        </w:rPr>
      </w:pPr>
      <w:r>
        <w:rPr>
          <w:noProof/>
          <w:sz w:val="18"/>
          <w:lang w:val="es-BO" w:eastAsia="es-BO"/>
        </w:rPr>
        <mc:AlternateContent>
          <mc:Choice Requires="wps">
            <w:drawing>
              <wp:anchor distT="0" distB="0" distL="114300" distR="114300" simplePos="0" relativeHeight="251674112" behindDoc="0" locked="0" layoutInCell="1" allowOverlap="1" wp14:anchorId="33848C9E" wp14:editId="1B8B4F0E">
                <wp:simplePos x="0" y="0"/>
                <wp:positionH relativeFrom="margin">
                  <wp:posOffset>-761365</wp:posOffset>
                </wp:positionH>
                <wp:positionV relativeFrom="paragraph">
                  <wp:posOffset>111651</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1FB7" w14:textId="77777777" w:rsidR="00212A4D" w:rsidRDefault="00212A4D" w:rsidP="007B3289">
                            <w:pPr>
                              <w:jc w:val="center"/>
                              <w:rPr>
                                <w:b/>
                                <w:sz w:val="36"/>
                                <w:szCs w:val="36"/>
                              </w:rPr>
                            </w:pPr>
                          </w:p>
                          <w:p w14:paraId="5214AE09" w14:textId="77777777" w:rsidR="00212A4D" w:rsidRDefault="00212A4D" w:rsidP="007B3289">
                            <w:pPr>
                              <w:jc w:val="center"/>
                              <w:rPr>
                                <w:b/>
                                <w:sz w:val="44"/>
                                <w:szCs w:val="36"/>
                              </w:rPr>
                            </w:pPr>
                          </w:p>
                          <w:p w14:paraId="7E656116" w14:textId="77777777" w:rsidR="00212A4D" w:rsidRDefault="00212A4D" w:rsidP="007B3289">
                            <w:pPr>
                              <w:jc w:val="center"/>
                              <w:rPr>
                                <w:b/>
                                <w:sz w:val="8"/>
                                <w:szCs w:val="36"/>
                              </w:rPr>
                            </w:pPr>
                          </w:p>
                          <w:p w14:paraId="124A96AF" w14:textId="77777777" w:rsidR="00212A4D" w:rsidRDefault="00212A4D"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212A4D" w:rsidRDefault="00212A4D"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212A4D" w:rsidRDefault="00212A4D" w:rsidP="007B3289">
                            <w:pPr>
                              <w:jc w:val="center"/>
                              <w:rPr>
                                <w:rFonts w:ascii="Century Gothic" w:hAnsi="Century Gothic"/>
                                <w:b/>
                                <w:color w:val="244061"/>
                                <w:sz w:val="36"/>
                                <w:szCs w:val="36"/>
                              </w:rPr>
                            </w:pPr>
                          </w:p>
                          <w:p w14:paraId="18F5C7F8" w14:textId="77777777" w:rsidR="00212A4D" w:rsidRDefault="00212A4D"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212A4D" w:rsidRDefault="00212A4D" w:rsidP="007B3289">
                            <w:pPr>
                              <w:ind w:right="13"/>
                              <w:jc w:val="center"/>
                              <w:rPr>
                                <w:rFonts w:ascii="Century Gothic" w:hAnsi="Century Gothic"/>
                                <w:b/>
                                <w:color w:val="244061"/>
                                <w:sz w:val="18"/>
                                <w:szCs w:val="18"/>
                              </w:rPr>
                            </w:pPr>
                          </w:p>
                          <w:p w14:paraId="69A192D2" w14:textId="77777777" w:rsidR="00212A4D" w:rsidRDefault="00212A4D" w:rsidP="007B3289">
                            <w:pPr>
                              <w:ind w:left="567" w:right="931"/>
                              <w:jc w:val="center"/>
                              <w:rPr>
                                <w:rFonts w:ascii="Comic Sans MS" w:hAnsi="Comic Sans MS"/>
                                <w:u w:val="single"/>
                              </w:rPr>
                            </w:pPr>
                          </w:p>
                          <w:p w14:paraId="768A6CD6" w14:textId="77777777" w:rsidR="00212A4D" w:rsidRDefault="00212A4D" w:rsidP="007B3289">
                            <w:pPr>
                              <w:jc w:val="center"/>
                            </w:pPr>
                          </w:p>
                          <w:p w14:paraId="377E32D2" w14:textId="77777777" w:rsidR="00212A4D" w:rsidRDefault="00212A4D" w:rsidP="007B3289">
                            <w:pPr>
                              <w:jc w:val="center"/>
                            </w:pPr>
                          </w:p>
                          <w:p w14:paraId="7F707D79" w14:textId="77777777" w:rsidR="00212A4D" w:rsidRDefault="00212A4D" w:rsidP="007B3289">
                            <w:pPr>
                              <w:jc w:val="center"/>
                            </w:pPr>
                          </w:p>
                          <w:p w14:paraId="198A8D56" w14:textId="77777777" w:rsidR="00212A4D" w:rsidRDefault="00212A4D" w:rsidP="007B3289">
                            <w:pPr>
                              <w:jc w:val="center"/>
                            </w:pPr>
                          </w:p>
                          <w:p w14:paraId="735CD1D0" w14:textId="77777777" w:rsidR="00212A4D" w:rsidRDefault="00212A4D" w:rsidP="007B3289">
                            <w:pPr>
                              <w:jc w:val="center"/>
                            </w:pPr>
                          </w:p>
                          <w:p w14:paraId="4AEA13E5" w14:textId="77777777" w:rsidR="00212A4D" w:rsidRDefault="00212A4D" w:rsidP="007B3289">
                            <w:pPr>
                              <w:jc w:val="center"/>
                            </w:pPr>
                          </w:p>
                          <w:p w14:paraId="110A116F" w14:textId="77777777" w:rsidR="00212A4D" w:rsidRDefault="00212A4D" w:rsidP="007B3289">
                            <w:pPr>
                              <w:jc w:val="center"/>
                            </w:pPr>
                          </w:p>
                          <w:p w14:paraId="4A4B8F9D" w14:textId="77777777" w:rsidR="00212A4D" w:rsidRDefault="00212A4D" w:rsidP="007B3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margin-left:-59.95pt;margin-top:8.8pt;width:560.05pt;height:19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" filled="f" stroked="f">
                <v:textbox>
                  <w:txbxContent>
                    <w:p w14:paraId="68F31FB7" w14:textId="77777777" w:rsidR="008C481C" w:rsidRDefault="008C481C" w:rsidP="007B3289">
                      <w:pPr>
                        <w:jc w:val="center"/>
                        <w:rPr>
                          <w:b/>
                          <w:sz w:val="36"/>
                          <w:szCs w:val="36"/>
                        </w:rPr>
                      </w:pPr>
                    </w:p>
                    <w:p w14:paraId="5214AE09" w14:textId="77777777" w:rsidR="008C481C" w:rsidRDefault="008C481C" w:rsidP="007B3289">
                      <w:pPr>
                        <w:jc w:val="center"/>
                        <w:rPr>
                          <w:b/>
                          <w:sz w:val="44"/>
                          <w:szCs w:val="36"/>
                        </w:rPr>
                      </w:pPr>
                    </w:p>
                    <w:p w14:paraId="7E656116" w14:textId="77777777" w:rsidR="008C481C" w:rsidRDefault="008C481C" w:rsidP="007B3289">
                      <w:pPr>
                        <w:jc w:val="center"/>
                        <w:rPr>
                          <w:b/>
                          <w:sz w:val="8"/>
                          <w:szCs w:val="36"/>
                        </w:rPr>
                      </w:pPr>
                    </w:p>
                    <w:p w14:paraId="124A96AF" w14:textId="77777777" w:rsidR="008C481C" w:rsidRDefault="008C481C"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8C481C" w:rsidRDefault="008C481C"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8C481C" w:rsidRDefault="008C481C" w:rsidP="007B3289">
                      <w:pPr>
                        <w:jc w:val="center"/>
                        <w:rPr>
                          <w:rFonts w:ascii="Century Gothic" w:hAnsi="Century Gothic"/>
                          <w:b/>
                          <w:color w:val="244061"/>
                          <w:sz w:val="36"/>
                          <w:szCs w:val="36"/>
                        </w:rPr>
                      </w:pPr>
                    </w:p>
                    <w:p w14:paraId="18F5C7F8" w14:textId="77777777" w:rsidR="008C481C" w:rsidRDefault="008C481C"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8C481C" w:rsidRDefault="008C481C" w:rsidP="007B3289">
                      <w:pPr>
                        <w:ind w:right="13"/>
                        <w:jc w:val="center"/>
                        <w:rPr>
                          <w:rFonts w:ascii="Century Gothic" w:hAnsi="Century Gothic"/>
                          <w:b/>
                          <w:color w:val="244061"/>
                          <w:sz w:val="18"/>
                          <w:szCs w:val="18"/>
                        </w:rPr>
                      </w:pPr>
                    </w:p>
                    <w:p w14:paraId="69A192D2" w14:textId="77777777" w:rsidR="008C481C" w:rsidRDefault="008C481C" w:rsidP="007B3289">
                      <w:pPr>
                        <w:ind w:left="567" w:right="931"/>
                        <w:jc w:val="center"/>
                        <w:rPr>
                          <w:rFonts w:ascii="Comic Sans MS" w:hAnsi="Comic Sans MS"/>
                          <w:u w:val="single"/>
                        </w:rPr>
                      </w:pPr>
                    </w:p>
                    <w:p w14:paraId="768A6CD6" w14:textId="77777777" w:rsidR="008C481C" w:rsidRDefault="008C481C" w:rsidP="007B3289">
                      <w:pPr>
                        <w:jc w:val="center"/>
                      </w:pPr>
                    </w:p>
                    <w:p w14:paraId="377E32D2" w14:textId="77777777" w:rsidR="008C481C" w:rsidRDefault="008C481C" w:rsidP="007B3289">
                      <w:pPr>
                        <w:jc w:val="center"/>
                      </w:pPr>
                    </w:p>
                    <w:p w14:paraId="7F707D79" w14:textId="77777777" w:rsidR="008C481C" w:rsidRDefault="008C481C" w:rsidP="007B3289">
                      <w:pPr>
                        <w:jc w:val="center"/>
                      </w:pPr>
                    </w:p>
                    <w:p w14:paraId="198A8D56" w14:textId="77777777" w:rsidR="008C481C" w:rsidRDefault="008C481C" w:rsidP="007B3289">
                      <w:pPr>
                        <w:jc w:val="center"/>
                      </w:pPr>
                    </w:p>
                    <w:p w14:paraId="735CD1D0" w14:textId="77777777" w:rsidR="008C481C" w:rsidRDefault="008C481C" w:rsidP="007B3289">
                      <w:pPr>
                        <w:jc w:val="center"/>
                      </w:pPr>
                    </w:p>
                    <w:p w14:paraId="4AEA13E5" w14:textId="77777777" w:rsidR="008C481C" w:rsidRDefault="008C481C" w:rsidP="007B3289">
                      <w:pPr>
                        <w:jc w:val="center"/>
                      </w:pPr>
                    </w:p>
                    <w:p w14:paraId="110A116F" w14:textId="77777777" w:rsidR="008C481C" w:rsidRDefault="008C481C" w:rsidP="007B3289">
                      <w:pPr>
                        <w:jc w:val="center"/>
                      </w:pPr>
                    </w:p>
                    <w:p w14:paraId="4A4B8F9D" w14:textId="77777777" w:rsidR="008C481C" w:rsidRDefault="008C481C" w:rsidP="007B3289">
                      <w:pPr>
                        <w:jc w:val="center"/>
                      </w:pPr>
                    </w:p>
                  </w:txbxContent>
                </v:textbox>
                <w10:wrap anchorx="margin"/>
              </v:shape>
            </w:pict>
          </mc:Fallback>
        </mc:AlternateContent>
      </w:r>
    </w:p>
    <w:p w14:paraId="1E77AD13" w14:textId="77777777" w:rsidR="007B3289" w:rsidRDefault="007B3289" w:rsidP="007B3289">
      <w:pPr>
        <w:spacing w:after="160" w:line="254" w:lineRule="auto"/>
        <w:rPr>
          <w:sz w:val="18"/>
        </w:rPr>
      </w:pPr>
    </w:p>
    <w:p w14:paraId="70377EC7" w14:textId="77777777" w:rsidR="007B3289" w:rsidRDefault="007B3289" w:rsidP="007B3289">
      <w:pPr>
        <w:spacing w:after="160" w:line="254" w:lineRule="auto"/>
        <w:rPr>
          <w:sz w:val="18"/>
        </w:rPr>
      </w:pPr>
    </w:p>
    <w:p w14:paraId="1C078012" w14:textId="77777777" w:rsidR="007B3289" w:rsidRPr="00A40276" w:rsidRDefault="007B3289" w:rsidP="007B3289">
      <w:pPr>
        <w:spacing w:after="160" w:line="254" w:lineRule="auto"/>
        <w:rPr>
          <w:rFonts w:cs="Arial"/>
          <w:sz w:val="18"/>
          <w:szCs w:val="18"/>
          <w:lang w:val="es-BO"/>
        </w:rPr>
      </w:pPr>
    </w:p>
    <w:p w14:paraId="66C8FC0B" w14:textId="77777777" w:rsidR="007B3289" w:rsidRPr="00A40276" w:rsidRDefault="007B3289" w:rsidP="007B3289">
      <w:pPr>
        <w:jc w:val="both"/>
        <w:rPr>
          <w:rFonts w:cs="Arial"/>
          <w:sz w:val="18"/>
          <w:szCs w:val="18"/>
          <w:lang w:val="es-BO"/>
        </w:rPr>
      </w:pPr>
    </w:p>
    <w:p w14:paraId="477A131A" w14:textId="77777777" w:rsidR="007B3289" w:rsidRPr="00A40276" w:rsidRDefault="007B3289" w:rsidP="007B3289">
      <w:pPr>
        <w:jc w:val="both"/>
        <w:rPr>
          <w:rFonts w:cs="Arial"/>
          <w:sz w:val="18"/>
          <w:szCs w:val="18"/>
          <w:lang w:val="es-BO"/>
        </w:rPr>
      </w:pPr>
    </w:p>
    <w:p w14:paraId="313BB5DF" w14:textId="77777777" w:rsidR="007B3289" w:rsidRPr="00A40276" w:rsidRDefault="007B3289" w:rsidP="007B3289">
      <w:pPr>
        <w:jc w:val="both"/>
        <w:rPr>
          <w:rFonts w:cs="Arial"/>
          <w:sz w:val="18"/>
          <w:szCs w:val="18"/>
          <w:lang w:val="es-BO"/>
        </w:rPr>
      </w:pPr>
    </w:p>
    <w:p w14:paraId="5ABCF54A" w14:textId="77777777" w:rsidR="007B3289" w:rsidRPr="00A40276" w:rsidRDefault="007B3289" w:rsidP="007B3289">
      <w:pPr>
        <w:jc w:val="both"/>
        <w:rPr>
          <w:rFonts w:cs="Arial"/>
          <w:sz w:val="18"/>
          <w:szCs w:val="18"/>
          <w:lang w:val="es-BO"/>
        </w:rPr>
      </w:pPr>
    </w:p>
    <w:p w14:paraId="1E1B0A73" w14:textId="77777777" w:rsidR="007B3289" w:rsidRPr="00A40276" w:rsidRDefault="007B3289" w:rsidP="007B3289">
      <w:pPr>
        <w:jc w:val="both"/>
        <w:rPr>
          <w:rFonts w:cs="Arial"/>
          <w:sz w:val="18"/>
          <w:szCs w:val="18"/>
          <w:lang w:val="es-BO"/>
        </w:rPr>
      </w:pPr>
    </w:p>
    <w:p w14:paraId="0E6CAD34" w14:textId="77777777" w:rsidR="007B3289" w:rsidRPr="00A40276" w:rsidRDefault="007B3289" w:rsidP="007B3289">
      <w:pPr>
        <w:jc w:val="both"/>
        <w:rPr>
          <w:rFonts w:cs="Arial"/>
          <w:sz w:val="18"/>
          <w:szCs w:val="18"/>
          <w:lang w:val="es-BO"/>
        </w:rPr>
      </w:pPr>
    </w:p>
    <w:p w14:paraId="7A3D6C0B" w14:textId="77777777" w:rsidR="007B3289" w:rsidRPr="00A40276" w:rsidRDefault="007B3289" w:rsidP="007B3289">
      <w:pPr>
        <w:jc w:val="both"/>
        <w:rPr>
          <w:rFonts w:cs="Arial"/>
          <w:sz w:val="18"/>
          <w:szCs w:val="18"/>
          <w:lang w:val="es-BO"/>
        </w:rPr>
      </w:pPr>
    </w:p>
    <w:p w14:paraId="2166DF21" w14:textId="77777777" w:rsidR="007B3289" w:rsidRPr="00A40276" w:rsidRDefault="007B3289" w:rsidP="007B3289">
      <w:pPr>
        <w:jc w:val="both"/>
        <w:rPr>
          <w:rFonts w:cs="Arial"/>
          <w:sz w:val="18"/>
          <w:szCs w:val="18"/>
          <w:lang w:val="es-BO"/>
        </w:rPr>
      </w:pPr>
    </w:p>
    <w:p w14:paraId="028AB5A8" w14:textId="77777777" w:rsidR="007B3289" w:rsidRPr="00A40276" w:rsidRDefault="007B3289" w:rsidP="007B3289">
      <w:pPr>
        <w:jc w:val="both"/>
        <w:rPr>
          <w:rFonts w:cs="Arial"/>
          <w:sz w:val="18"/>
          <w:szCs w:val="18"/>
          <w:lang w:val="es-BO"/>
        </w:rPr>
      </w:pPr>
    </w:p>
    <w:p w14:paraId="1E679825" w14:textId="77777777" w:rsidR="007B3289" w:rsidRPr="00A40276" w:rsidRDefault="007B3289" w:rsidP="007B3289">
      <w:pPr>
        <w:jc w:val="both"/>
        <w:rPr>
          <w:rFonts w:cs="Arial"/>
          <w:sz w:val="18"/>
          <w:szCs w:val="18"/>
          <w:lang w:val="es-BO"/>
        </w:rPr>
      </w:pPr>
    </w:p>
    <w:p w14:paraId="07447A12" w14:textId="77777777" w:rsidR="007B3289" w:rsidRPr="00A40276" w:rsidRDefault="007B3289" w:rsidP="007B3289">
      <w:pPr>
        <w:jc w:val="both"/>
        <w:rPr>
          <w:rFonts w:cs="Arial"/>
          <w:sz w:val="18"/>
          <w:szCs w:val="18"/>
          <w:lang w:val="es-BO"/>
        </w:rPr>
      </w:pPr>
    </w:p>
    <w:p w14:paraId="690BB89D" w14:textId="77777777" w:rsidR="007B3289" w:rsidRDefault="007B3289" w:rsidP="007B3289">
      <w:pPr>
        <w:jc w:val="both"/>
        <w:rPr>
          <w:rFonts w:cs="Arial"/>
          <w:sz w:val="18"/>
          <w:szCs w:val="18"/>
          <w:lang w:val="es-BO"/>
        </w:rPr>
      </w:pPr>
    </w:p>
    <w:p w14:paraId="01B64218" w14:textId="77777777" w:rsidR="007B3289" w:rsidRDefault="007B3289" w:rsidP="007B3289">
      <w:pPr>
        <w:jc w:val="both"/>
        <w:rPr>
          <w:rFonts w:cs="Arial"/>
          <w:sz w:val="18"/>
          <w:szCs w:val="18"/>
          <w:lang w:val="es-BO"/>
        </w:rPr>
      </w:pPr>
    </w:p>
    <w:p w14:paraId="00D9754F" w14:textId="77777777" w:rsidR="007B3289" w:rsidRDefault="007B3289" w:rsidP="007B3289">
      <w:pPr>
        <w:jc w:val="both"/>
        <w:rPr>
          <w:rFonts w:cs="Arial"/>
          <w:sz w:val="18"/>
          <w:szCs w:val="18"/>
          <w:lang w:val="es-BO"/>
        </w:rPr>
      </w:pPr>
    </w:p>
    <w:p w14:paraId="64AE1A5D" w14:textId="77777777" w:rsidR="007B3289" w:rsidRPr="00A40276" w:rsidRDefault="007B3289" w:rsidP="007B3289">
      <w:pPr>
        <w:jc w:val="both"/>
        <w:rPr>
          <w:rFonts w:cs="Arial"/>
          <w:sz w:val="18"/>
          <w:szCs w:val="18"/>
          <w:lang w:val="es-BO"/>
        </w:rPr>
      </w:pPr>
    </w:p>
    <w:p w14:paraId="3175F7EB" w14:textId="77777777" w:rsidR="007B3289" w:rsidRPr="00A40276" w:rsidRDefault="007B3289" w:rsidP="007B3289">
      <w:pPr>
        <w:jc w:val="both"/>
        <w:rPr>
          <w:rFonts w:cs="Arial"/>
          <w:sz w:val="18"/>
          <w:szCs w:val="18"/>
          <w:lang w:val="es-BO"/>
        </w:rPr>
      </w:pPr>
    </w:p>
    <w:p w14:paraId="15B4D043" w14:textId="145CBFF5" w:rsidR="007B3289" w:rsidRDefault="0000411B" w:rsidP="007B3289">
      <w:pPr>
        <w:keepNext/>
        <w:widowControl w:val="0"/>
        <w:jc w:val="center"/>
        <w:rPr>
          <w:rFonts w:ascii="Century Gothic" w:hAnsi="Century Gothic" w:cs="Tahoma"/>
          <w:b/>
          <w:sz w:val="28"/>
          <w:szCs w:val="28"/>
        </w:rPr>
      </w:pPr>
      <w:r>
        <w:rPr>
          <w:rFonts w:ascii="Century Gothic" w:hAnsi="Century Gothic" w:cs="Tahoma"/>
          <w:b/>
          <w:sz w:val="28"/>
          <w:szCs w:val="28"/>
        </w:rPr>
        <w:t xml:space="preserve">Servicio de Peritaje </w:t>
      </w:r>
      <w:proofErr w:type="spellStart"/>
      <w:r>
        <w:rPr>
          <w:rFonts w:ascii="Century Gothic" w:hAnsi="Century Gothic" w:cs="Tahoma"/>
          <w:b/>
          <w:sz w:val="28"/>
          <w:szCs w:val="28"/>
        </w:rPr>
        <w:t>UOCP3</w:t>
      </w:r>
      <w:proofErr w:type="spellEnd"/>
    </w:p>
    <w:p w14:paraId="54A649CE" w14:textId="77777777" w:rsidR="007B3289" w:rsidRDefault="007B3289" w:rsidP="007B3289">
      <w:pPr>
        <w:keepNext/>
        <w:widowControl w:val="0"/>
        <w:jc w:val="center"/>
        <w:rPr>
          <w:rFonts w:ascii="Century Gothic" w:hAnsi="Century Gothic"/>
          <w:b/>
          <w:color w:val="0000FF"/>
          <w:sz w:val="24"/>
          <w:szCs w:val="24"/>
          <w:lang w:val="es-BO"/>
        </w:rPr>
      </w:pPr>
    </w:p>
    <w:p w14:paraId="0A6A5385" w14:textId="77777777" w:rsidR="007B3289" w:rsidRDefault="007B3289" w:rsidP="007B3289">
      <w:pPr>
        <w:keepNext/>
        <w:widowControl w:val="0"/>
        <w:jc w:val="center"/>
        <w:rPr>
          <w:rFonts w:ascii="Century Gothic" w:hAnsi="Century Gothic"/>
          <w:b/>
          <w:color w:val="0000FF"/>
          <w:sz w:val="24"/>
          <w:szCs w:val="24"/>
          <w:lang w:val="es-BO"/>
        </w:rPr>
      </w:pPr>
    </w:p>
    <w:p w14:paraId="69B5D251" w14:textId="77F3F294" w:rsidR="007B3289" w:rsidRDefault="007B3289" w:rsidP="007B3289">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14A9D4AD" w14:textId="77777777" w:rsidR="007B3289" w:rsidRDefault="007B3289" w:rsidP="007B3289">
      <w:pPr>
        <w:spacing w:after="160" w:line="254" w:lineRule="auto"/>
        <w:rPr>
          <w:b/>
          <w:sz w:val="18"/>
          <w:lang w:val="es-BO"/>
        </w:rPr>
      </w:pPr>
    </w:p>
    <w:p w14:paraId="0E2AD5B8" w14:textId="77777777" w:rsidR="007B3289" w:rsidRDefault="007B3289" w:rsidP="007B3289">
      <w:pPr>
        <w:spacing w:after="160" w:line="254" w:lineRule="auto"/>
        <w:rPr>
          <w:b/>
          <w:sz w:val="18"/>
          <w:lang w:val="es-BO"/>
        </w:rPr>
      </w:pPr>
    </w:p>
    <w:p w14:paraId="5250B675" w14:textId="77777777" w:rsidR="007B3289" w:rsidRDefault="007B3289" w:rsidP="007B3289">
      <w:pPr>
        <w:spacing w:after="160" w:line="254" w:lineRule="auto"/>
        <w:rPr>
          <w:b/>
          <w:sz w:val="18"/>
          <w:lang w:val="es-BO"/>
        </w:rPr>
      </w:pPr>
    </w:p>
    <w:p w14:paraId="6150BD3D" w14:textId="77777777" w:rsidR="007B3289" w:rsidRDefault="007B3289" w:rsidP="007B3289">
      <w:pPr>
        <w:spacing w:after="160" w:line="254" w:lineRule="auto"/>
        <w:rPr>
          <w:b/>
          <w:sz w:val="18"/>
          <w:lang w:val="es-BO"/>
        </w:rPr>
      </w:pPr>
    </w:p>
    <w:p w14:paraId="7178BE60" w14:textId="77777777" w:rsidR="007B3289" w:rsidRDefault="007B3289" w:rsidP="007B3289">
      <w:pPr>
        <w:spacing w:after="160" w:line="254" w:lineRule="auto"/>
        <w:rPr>
          <w:b/>
          <w:sz w:val="18"/>
          <w:lang w:val="es-BO"/>
        </w:rPr>
      </w:pPr>
    </w:p>
    <w:p w14:paraId="402C5453" w14:textId="77777777" w:rsidR="007B3289" w:rsidRDefault="007B3289" w:rsidP="007B3289">
      <w:pPr>
        <w:spacing w:after="160" w:line="254" w:lineRule="auto"/>
        <w:rPr>
          <w:b/>
          <w:sz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49F27B09"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12A4D">
              <w:rPr>
                <w:noProof/>
                <w:webHidden/>
              </w:rPr>
              <w:t>1</w:t>
            </w:r>
            <w:r w:rsidR="00AE65BD">
              <w:rPr>
                <w:noProof/>
                <w:webHidden/>
              </w:rPr>
              <w:fldChar w:fldCharType="end"/>
            </w:r>
          </w:hyperlink>
        </w:p>
        <w:p w14:paraId="39EC62F1" w14:textId="7345C193"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12A4D">
              <w:rPr>
                <w:noProof/>
                <w:webHidden/>
              </w:rPr>
              <w:t>1</w:t>
            </w:r>
            <w:r w:rsidR="00AE65BD">
              <w:rPr>
                <w:noProof/>
                <w:webHidden/>
              </w:rPr>
              <w:fldChar w:fldCharType="end"/>
            </w:r>
          </w:hyperlink>
        </w:p>
        <w:p w14:paraId="3C9C97D6" w14:textId="26CDA6A7"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12A4D">
              <w:rPr>
                <w:noProof/>
                <w:webHidden/>
              </w:rPr>
              <w:t>1</w:t>
            </w:r>
            <w:r w:rsidR="00AE65BD">
              <w:rPr>
                <w:noProof/>
                <w:webHidden/>
              </w:rPr>
              <w:fldChar w:fldCharType="end"/>
            </w:r>
          </w:hyperlink>
        </w:p>
        <w:p w14:paraId="5E79AFE0" w14:textId="37065E00"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12A4D">
              <w:rPr>
                <w:noProof/>
                <w:webHidden/>
              </w:rPr>
              <w:t>1</w:t>
            </w:r>
            <w:r w:rsidR="00AE65BD">
              <w:rPr>
                <w:noProof/>
                <w:webHidden/>
              </w:rPr>
              <w:fldChar w:fldCharType="end"/>
            </w:r>
          </w:hyperlink>
        </w:p>
        <w:p w14:paraId="7D5D1AFC" w14:textId="60E98779"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12A4D">
              <w:rPr>
                <w:noProof/>
                <w:webHidden/>
              </w:rPr>
              <w:t>3</w:t>
            </w:r>
            <w:r w:rsidR="00AE65BD">
              <w:rPr>
                <w:noProof/>
                <w:webHidden/>
              </w:rPr>
              <w:fldChar w:fldCharType="end"/>
            </w:r>
          </w:hyperlink>
        </w:p>
        <w:p w14:paraId="77E123FD" w14:textId="4B100B1D"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12A4D">
              <w:rPr>
                <w:noProof/>
                <w:webHidden/>
              </w:rPr>
              <w:t>3</w:t>
            </w:r>
            <w:r w:rsidR="00AE65BD">
              <w:rPr>
                <w:noProof/>
                <w:webHidden/>
              </w:rPr>
              <w:fldChar w:fldCharType="end"/>
            </w:r>
          </w:hyperlink>
        </w:p>
        <w:p w14:paraId="132E973A" w14:textId="79C04A14"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12A4D">
              <w:rPr>
                <w:noProof/>
                <w:webHidden/>
              </w:rPr>
              <w:t>4</w:t>
            </w:r>
            <w:r w:rsidR="00AE65BD">
              <w:rPr>
                <w:noProof/>
                <w:webHidden/>
              </w:rPr>
              <w:fldChar w:fldCharType="end"/>
            </w:r>
          </w:hyperlink>
        </w:p>
        <w:p w14:paraId="7D6C3859" w14:textId="14D7852C"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12A4D">
              <w:rPr>
                <w:noProof/>
                <w:webHidden/>
              </w:rPr>
              <w:t>4</w:t>
            </w:r>
            <w:r w:rsidR="00AE65BD">
              <w:rPr>
                <w:noProof/>
                <w:webHidden/>
              </w:rPr>
              <w:fldChar w:fldCharType="end"/>
            </w:r>
          </w:hyperlink>
        </w:p>
        <w:p w14:paraId="3BBABBF2" w14:textId="02F054F3"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12A4D">
              <w:rPr>
                <w:noProof/>
                <w:webHidden/>
              </w:rPr>
              <w:t>4</w:t>
            </w:r>
            <w:r w:rsidR="00AE65BD">
              <w:rPr>
                <w:noProof/>
                <w:webHidden/>
              </w:rPr>
              <w:fldChar w:fldCharType="end"/>
            </w:r>
          </w:hyperlink>
        </w:p>
        <w:p w14:paraId="05C91872" w14:textId="2EDA1CBB"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12A4D">
              <w:rPr>
                <w:noProof/>
                <w:webHidden/>
              </w:rPr>
              <w:t>4</w:t>
            </w:r>
            <w:r w:rsidR="00AE65BD">
              <w:rPr>
                <w:noProof/>
                <w:webHidden/>
              </w:rPr>
              <w:fldChar w:fldCharType="end"/>
            </w:r>
          </w:hyperlink>
        </w:p>
        <w:p w14:paraId="0EBB859D" w14:textId="396EF1A0"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12A4D">
              <w:rPr>
                <w:noProof/>
                <w:webHidden/>
              </w:rPr>
              <w:t>4</w:t>
            </w:r>
            <w:r w:rsidR="00AE65BD">
              <w:rPr>
                <w:noProof/>
                <w:webHidden/>
              </w:rPr>
              <w:fldChar w:fldCharType="end"/>
            </w:r>
          </w:hyperlink>
        </w:p>
        <w:p w14:paraId="4B01945A" w14:textId="3E1ABECC"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12A4D">
              <w:rPr>
                <w:noProof/>
                <w:webHidden/>
              </w:rPr>
              <w:t>5</w:t>
            </w:r>
            <w:r w:rsidR="00AE65BD">
              <w:rPr>
                <w:noProof/>
                <w:webHidden/>
              </w:rPr>
              <w:fldChar w:fldCharType="end"/>
            </w:r>
          </w:hyperlink>
        </w:p>
        <w:p w14:paraId="583C9CD4" w14:textId="2F7A44D0"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12A4D">
              <w:rPr>
                <w:noProof/>
                <w:webHidden/>
              </w:rPr>
              <w:t>6</w:t>
            </w:r>
            <w:r w:rsidR="00AE65BD">
              <w:rPr>
                <w:noProof/>
                <w:webHidden/>
              </w:rPr>
              <w:fldChar w:fldCharType="end"/>
            </w:r>
          </w:hyperlink>
        </w:p>
        <w:p w14:paraId="566F1B57" w14:textId="477653D6"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12A4D">
              <w:rPr>
                <w:noProof/>
                <w:webHidden/>
              </w:rPr>
              <w:t>7</w:t>
            </w:r>
            <w:r w:rsidR="00AE65BD">
              <w:rPr>
                <w:noProof/>
                <w:webHidden/>
              </w:rPr>
              <w:fldChar w:fldCharType="end"/>
            </w:r>
          </w:hyperlink>
        </w:p>
        <w:p w14:paraId="2F42F8ED" w14:textId="07C44F72"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12A4D">
              <w:rPr>
                <w:noProof/>
                <w:webHidden/>
              </w:rPr>
              <w:t>8</w:t>
            </w:r>
            <w:r w:rsidR="00AE65BD">
              <w:rPr>
                <w:noProof/>
                <w:webHidden/>
              </w:rPr>
              <w:fldChar w:fldCharType="end"/>
            </w:r>
          </w:hyperlink>
        </w:p>
        <w:p w14:paraId="19B84785" w14:textId="567C6A26"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12A4D">
              <w:rPr>
                <w:noProof/>
                <w:webHidden/>
              </w:rPr>
              <w:t>9</w:t>
            </w:r>
            <w:r w:rsidR="00AE65BD">
              <w:rPr>
                <w:noProof/>
                <w:webHidden/>
              </w:rPr>
              <w:fldChar w:fldCharType="end"/>
            </w:r>
          </w:hyperlink>
        </w:p>
        <w:p w14:paraId="4D9C7A81" w14:textId="0C078700"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12A4D">
              <w:rPr>
                <w:noProof/>
                <w:webHidden/>
              </w:rPr>
              <w:t>9</w:t>
            </w:r>
            <w:r w:rsidR="00AE65BD">
              <w:rPr>
                <w:noProof/>
                <w:webHidden/>
              </w:rPr>
              <w:fldChar w:fldCharType="end"/>
            </w:r>
          </w:hyperlink>
        </w:p>
        <w:p w14:paraId="071481C1" w14:textId="0D210621"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12A4D">
              <w:rPr>
                <w:noProof/>
                <w:webHidden/>
              </w:rPr>
              <w:t>10</w:t>
            </w:r>
            <w:r w:rsidR="00AE65BD">
              <w:rPr>
                <w:noProof/>
                <w:webHidden/>
              </w:rPr>
              <w:fldChar w:fldCharType="end"/>
            </w:r>
          </w:hyperlink>
        </w:p>
        <w:p w14:paraId="38C28941" w14:textId="3C46EC89"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12A4D">
              <w:rPr>
                <w:noProof/>
                <w:webHidden/>
              </w:rPr>
              <w:t>10</w:t>
            </w:r>
            <w:r w:rsidR="00AE65BD">
              <w:rPr>
                <w:noProof/>
                <w:webHidden/>
              </w:rPr>
              <w:fldChar w:fldCharType="end"/>
            </w:r>
          </w:hyperlink>
        </w:p>
        <w:p w14:paraId="1A1848AD" w14:textId="3028293D"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12A4D">
              <w:rPr>
                <w:noProof/>
                <w:webHidden/>
              </w:rPr>
              <w:t>10</w:t>
            </w:r>
            <w:r w:rsidR="00AE65BD">
              <w:rPr>
                <w:noProof/>
                <w:webHidden/>
              </w:rPr>
              <w:fldChar w:fldCharType="end"/>
            </w:r>
          </w:hyperlink>
        </w:p>
        <w:p w14:paraId="30A8C1F5" w14:textId="42408C09"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12A4D">
              <w:rPr>
                <w:noProof/>
                <w:webHidden/>
              </w:rPr>
              <w:t>10</w:t>
            </w:r>
            <w:r w:rsidR="00AE65BD">
              <w:rPr>
                <w:noProof/>
                <w:webHidden/>
              </w:rPr>
              <w:fldChar w:fldCharType="end"/>
            </w:r>
          </w:hyperlink>
        </w:p>
        <w:p w14:paraId="552594D1" w14:textId="29938554"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12A4D">
              <w:rPr>
                <w:noProof/>
                <w:webHidden/>
              </w:rPr>
              <w:t>11</w:t>
            </w:r>
            <w:r w:rsidR="00AE65BD">
              <w:rPr>
                <w:noProof/>
                <w:webHidden/>
              </w:rPr>
              <w:fldChar w:fldCharType="end"/>
            </w:r>
          </w:hyperlink>
        </w:p>
        <w:p w14:paraId="1DCAF456" w14:textId="03195071"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12A4D">
              <w:rPr>
                <w:noProof/>
                <w:webHidden/>
              </w:rPr>
              <w:t>11</w:t>
            </w:r>
            <w:r w:rsidR="00AE65BD">
              <w:rPr>
                <w:noProof/>
                <w:webHidden/>
              </w:rPr>
              <w:fldChar w:fldCharType="end"/>
            </w:r>
          </w:hyperlink>
        </w:p>
        <w:p w14:paraId="0E0C5BFD" w14:textId="29623C69"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12A4D">
              <w:rPr>
                <w:noProof/>
                <w:webHidden/>
              </w:rPr>
              <w:t>12</w:t>
            </w:r>
            <w:r w:rsidR="00AE65BD">
              <w:rPr>
                <w:noProof/>
                <w:webHidden/>
              </w:rPr>
              <w:fldChar w:fldCharType="end"/>
            </w:r>
          </w:hyperlink>
        </w:p>
        <w:p w14:paraId="0B31BD19" w14:textId="7731BF7B"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12A4D">
              <w:rPr>
                <w:noProof/>
                <w:webHidden/>
              </w:rPr>
              <w:t>13</w:t>
            </w:r>
            <w:r w:rsidR="00AE65BD">
              <w:rPr>
                <w:noProof/>
                <w:webHidden/>
              </w:rPr>
              <w:fldChar w:fldCharType="end"/>
            </w:r>
          </w:hyperlink>
        </w:p>
        <w:p w14:paraId="0E3026CD" w14:textId="6E9E5EA0"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12A4D">
              <w:rPr>
                <w:noProof/>
                <w:webHidden/>
              </w:rPr>
              <w:t>13</w:t>
            </w:r>
            <w:r w:rsidR="00AE65BD">
              <w:rPr>
                <w:noProof/>
                <w:webHidden/>
              </w:rPr>
              <w:fldChar w:fldCharType="end"/>
            </w:r>
          </w:hyperlink>
        </w:p>
        <w:p w14:paraId="684D3B38" w14:textId="5C0EAC16"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12A4D">
              <w:rPr>
                <w:noProof/>
                <w:webHidden/>
              </w:rPr>
              <w:t>13</w:t>
            </w:r>
            <w:r w:rsidR="00AE65BD">
              <w:rPr>
                <w:noProof/>
                <w:webHidden/>
              </w:rPr>
              <w:fldChar w:fldCharType="end"/>
            </w:r>
          </w:hyperlink>
        </w:p>
        <w:p w14:paraId="75E5CEBF" w14:textId="48B83B24"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12A4D">
              <w:rPr>
                <w:noProof/>
                <w:webHidden/>
              </w:rPr>
              <w:t>15</w:t>
            </w:r>
            <w:r w:rsidR="00AE65BD">
              <w:rPr>
                <w:noProof/>
                <w:webHidden/>
              </w:rPr>
              <w:fldChar w:fldCharType="end"/>
            </w:r>
          </w:hyperlink>
        </w:p>
        <w:p w14:paraId="0C397BD0" w14:textId="4908AD39"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12A4D">
              <w:rPr>
                <w:noProof/>
                <w:webHidden/>
              </w:rPr>
              <w:t>16</w:t>
            </w:r>
            <w:r w:rsidR="00AE65BD">
              <w:rPr>
                <w:noProof/>
                <w:webHidden/>
              </w:rPr>
              <w:fldChar w:fldCharType="end"/>
            </w:r>
          </w:hyperlink>
        </w:p>
        <w:p w14:paraId="144F88F2" w14:textId="6F84A9D5" w:rsidR="00AE65BD" w:rsidRDefault="00A663F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12A4D">
              <w:rPr>
                <w:noProof/>
                <w:webHidden/>
              </w:rPr>
              <w:t>17</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B3289">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E738A5">
      <w:pPr>
        <w:pStyle w:val="Ttulo"/>
        <w:numPr>
          <w:ilvl w:val="0"/>
          <w:numId w:val="19"/>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E738A5">
      <w:pPr>
        <w:pStyle w:val="Ttulo"/>
        <w:numPr>
          <w:ilvl w:val="0"/>
          <w:numId w:val="19"/>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738A5">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738A5">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E738A5">
      <w:pPr>
        <w:pStyle w:val="Ttulo"/>
        <w:numPr>
          <w:ilvl w:val="0"/>
          <w:numId w:val="19"/>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2E9A8AD" w14:textId="7821147D" w:rsidR="008759CA"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7B3289">
        <w:rPr>
          <w:rFonts w:ascii="Verdana" w:hAnsi="Verdana"/>
          <w:b/>
          <w:sz w:val="18"/>
          <w:szCs w:val="18"/>
          <w:lang w:val="es-BO"/>
        </w:rPr>
        <w:t>Inspección Previa</w:t>
      </w:r>
      <w:r w:rsidR="007B3289" w:rsidRP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601829EB" w14:textId="77777777" w:rsidR="007B3289"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2AC7F746" w14:textId="77777777" w:rsidR="007B3289" w:rsidRPr="007B3289" w:rsidRDefault="00DA6158" w:rsidP="00E738A5">
      <w:pPr>
        <w:pStyle w:val="Prrafodelista"/>
        <w:numPr>
          <w:ilvl w:val="1"/>
          <w:numId w:val="7"/>
        </w:numPr>
        <w:tabs>
          <w:tab w:val="clear" w:pos="3935"/>
        </w:tabs>
        <w:ind w:left="1276" w:hanging="850"/>
        <w:rPr>
          <w:rFonts w:cs="Arial"/>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E738A5">
      <w:pPr>
        <w:pStyle w:val="Ttulo"/>
        <w:numPr>
          <w:ilvl w:val="0"/>
          <w:numId w:val="19"/>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w:t>
      </w:r>
      <w:proofErr w:type="spellStart"/>
      <w:r w:rsidRPr="00A40276">
        <w:rPr>
          <w:rFonts w:cs="Arial"/>
          <w:sz w:val="18"/>
          <w:szCs w:val="18"/>
          <w:lang w:val="es-BO"/>
        </w:rPr>
        <w:t>SABS</w:t>
      </w:r>
      <w:proofErr w:type="spellEnd"/>
      <w:r w:rsidRPr="00A40276">
        <w:rPr>
          <w:rFonts w:cs="Arial"/>
          <w:sz w:val="18"/>
          <w:szCs w:val="18"/>
          <w:lang w:val="es-BO"/>
        </w:rPr>
        <w:t>,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E738A5">
      <w:pPr>
        <w:pStyle w:val="Prrafodelista"/>
        <w:numPr>
          <w:ilvl w:val="1"/>
          <w:numId w:val="19"/>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E738A5">
      <w:pPr>
        <w:numPr>
          <w:ilvl w:val="0"/>
          <w:numId w:val="18"/>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E738A5">
      <w:pPr>
        <w:numPr>
          <w:ilvl w:val="0"/>
          <w:numId w:val="18"/>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w:t>
      </w:r>
      <w:proofErr w:type="spellStart"/>
      <w:r w:rsidRPr="00A40276">
        <w:rPr>
          <w:sz w:val="18"/>
          <w:szCs w:val="18"/>
          <w:lang w:val="es-BO"/>
        </w:rPr>
        <w:t>SABS</w:t>
      </w:r>
      <w:proofErr w:type="spellEnd"/>
      <w:r w:rsidRPr="00A40276">
        <w:rPr>
          <w:sz w:val="18"/>
          <w:szCs w:val="18"/>
          <w:lang w:val="es-BO"/>
        </w:rPr>
        <w:t>.</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E738A5">
      <w:pPr>
        <w:numPr>
          <w:ilvl w:val="0"/>
          <w:numId w:val="18"/>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E738A5">
      <w:pPr>
        <w:pStyle w:val="Prrafodelista"/>
        <w:numPr>
          <w:ilvl w:val="1"/>
          <w:numId w:val="19"/>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E738A5">
      <w:pPr>
        <w:numPr>
          <w:ilvl w:val="0"/>
          <w:numId w:val="25"/>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E738A5">
      <w:pPr>
        <w:numPr>
          <w:ilvl w:val="0"/>
          <w:numId w:val="25"/>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E738A5">
      <w:pPr>
        <w:numPr>
          <w:ilvl w:val="0"/>
          <w:numId w:val="25"/>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E738A5">
      <w:pPr>
        <w:numPr>
          <w:ilvl w:val="0"/>
          <w:numId w:val="25"/>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E738A5">
      <w:pPr>
        <w:pStyle w:val="Prrafodelista"/>
        <w:numPr>
          <w:ilvl w:val="1"/>
          <w:numId w:val="19"/>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738A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738A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738A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738A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738A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738A5">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E738A5">
      <w:pPr>
        <w:pStyle w:val="Prrafodelista"/>
        <w:numPr>
          <w:ilvl w:val="1"/>
          <w:numId w:val="19"/>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E738A5">
      <w:pPr>
        <w:pStyle w:val="Ttulo"/>
        <w:numPr>
          <w:ilvl w:val="0"/>
          <w:numId w:val="19"/>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E738A5">
      <w:pPr>
        <w:pStyle w:val="Prrafodelista"/>
        <w:numPr>
          <w:ilvl w:val="1"/>
          <w:numId w:val="19"/>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E738A5">
      <w:pPr>
        <w:pStyle w:val="Ttulo"/>
        <w:numPr>
          <w:ilvl w:val="0"/>
          <w:numId w:val="19"/>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E738A5">
      <w:pPr>
        <w:pStyle w:val="Prrafodelista"/>
        <w:numPr>
          <w:ilvl w:val="1"/>
          <w:numId w:val="19"/>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E738A5">
      <w:pPr>
        <w:numPr>
          <w:ilvl w:val="0"/>
          <w:numId w:val="23"/>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E738A5">
      <w:pPr>
        <w:numPr>
          <w:ilvl w:val="0"/>
          <w:numId w:val="23"/>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E738A5">
      <w:pPr>
        <w:numPr>
          <w:ilvl w:val="0"/>
          <w:numId w:val="23"/>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E738A5">
      <w:pPr>
        <w:numPr>
          <w:ilvl w:val="0"/>
          <w:numId w:val="23"/>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E738A5">
      <w:pPr>
        <w:pStyle w:val="Prrafodelista"/>
        <w:numPr>
          <w:ilvl w:val="1"/>
          <w:numId w:val="19"/>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E738A5">
      <w:pPr>
        <w:pStyle w:val="Prrafodelista"/>
        <w:numPr>
          <w:ilvl w:val="0"/>
          <w:numId w:val="15"/>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E738A5">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E738A5">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E738A5">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E738A5">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E738A5">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E738A5">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E738A5">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E738A5">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E738A5">
      <w:pPr>
        <w:pStyle w:val="Ttulo"/>
        <w:numPr>
          <w:ilvl w:val="0"/>
          <w:numId w:val="19"/>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w:t>
      </w:r>
      <w:proofErr w:type="spellStart"/>
      <w:r w:rsidR="00C52D1D" w:rsidRPr="00A40276">
        <w:rPr>
          <w:rFonts w:cs="Arial"/>
          <w:sz w:val="18"/>
          <w:szCs w:val="18"/>
          <w:lang w:val="es-BO"/>
        </w:rPr>
        <w:t>SABS</w:t>
      </w:r>
      <w:proofErr w:type="spellEnd"/>
      <w:r w:rsidR="00C52D1D" w:rsidRPr="00A40276">
        <w:rPr>
          <w:rFonts w:cs="Arial"/>
          <w:sz w:val="18"/>
          <w:szCs w:val="18"/>
          <w:lang w:val="es-BO"/>
        </w:rPr>
        <w:t>.</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E738A5">
      <w:pPr>
        <w:pStyle w:val="Ttulo"/>
        <w:numPr>
          <w:ilvl w:val="0"/>
          <w:numId w:val="19"/>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w:t>
      </w:r>
      <w:proofErr w:type="spellStart"/>
      <w:r w:rsidRPr="00A40276">
        <w:rPr>
          <w:rFonts w:cs="Arial"/>
          <w:sz w:val="18"/>
          <w:szCs w:val="18"/>
          <w:lang w:val="es-BO"/>
        </w:rPr>
        <w:t>SABS</w:t>
      </w:r>
      <w:proofErr w:type="spellEnd"/>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E738A5">
      <w:pPr>
        <w:pStyle w:val="Ttulo"/>
        <w:numPr>
          <w:ilvl w:val="0"/>
          <w:numId w:val="19"/>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w:t>
      </w:r>
      <w:proofErr w:type="spellStart"/>
      <w:r w:rsidRPr="00A40276">
        <w:rPr>
          <w:rFonts w:cs="Arial"/>
          <w:sz w:val="18"/>
          <w:szCs w:val="18"/>
          <w:lang w:val="es-BO"/>
        </w:rPr>
        <w:t>SABS</w:t>
      </w:r>
      <w:proofErr w:type="spellEnd"/>
      <w:r w:rsidRPr="00A40276">
        <w:rPr>
          <w:rFonts w:cs="Arial"/>
          <w:sz w:val="18"/>
          <w:szCs w:val="18"/>
          <w:lang w:val="es-BO"/>
        </w:rPr>
        <w:t>;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w:t>
      </w:r>
      <w:proofErr w:type="spellStart"/>
      <w:r w:rsidRPr="00A40276">
        <w:rPr>
          <w:rFonts w:cs="Arial"/>
          <w:sz w:val="18"/>
          <w:szCs w:val="18"/>
          <w:lang w:val="es-BO"/>
        </w:rPr>
        <w:t>SABS</w:t>
      </w:r>
      <w:proofErr w:type="spellEnd"/>
      <w:r w:rsidRPr="00A40276">
        <w:rPr>
          <w:rFonts w:cs="Arial"/>
          <w:sz w:val="18"/>
          <w:szCs w:val="18"/>
          <w:lang w:val="es-BO"/>
        </w:rPr>
        <w:t>.</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E738A5">
      <w:pPr>
        <w:pStyle w:val="Ttulo"/>
        <w:numPr>
          <w:ilvl w:val="0"/>
          <w:numId w:val="19"/>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E738A5">
      <w:pPr>
        <w:pStyle w:val="Ttulo"/>
        <w:numPr>
          <w:ilvl w:val="0"/>
          <w:numId w:val="19"/>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E738A5">
      <w:pPr>
        <w:pStyle w:val="Prrafodelista"/>
        <w:numPr>
          <w:ilvl w:val="1"/>
          <w:numId w:val="19"/>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E738A5">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E738A5">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E738A5">
      <w:pPr>
        <w:pStyle w:val="Prrafodelista"/>
        <w:numPr>
          <w:ilvl w:val="0"/>
          <w:numId w:val="22"/>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E738A5">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E738A5">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E738A5">
      <w:pPr>
        <w:pStyle w:val="Prrafodelista"/>
        <w:numPr>
          <w:ilvl w:val="1"/>
          <w:numId w:val="19"/>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E738A5">
      <w:pPr>
        <w:pStyle w:val="Prrafodelista"/>
        <w:numPr>
          <w:ilvl w:val="2"/>
          <w:numId w:val="19"/>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E738A5">
      <w:pPr>
        <w:numPr>
          <w:ilvl w:val="0"/>
          <w:numId w:val="21"/>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E738A5">
      <w:pPr>
        <w:numPr>
          <w:ilvl w:val="0"/>
          <w:numId w:val="21"/>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E738A5">
      <w:pPr>
        <w:numPr>
          <w:ilvl w:val="0"/>
          <w:numId w:val="21"/>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E738A5">
      <w:pPr>
        <w:numPr>
          <w:ilvl w:val="0"/>
          <w:numId w:val="21"/>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E738A5">
      <w:pPr>
        <w:numPr>
          <w:ilvl w:val="0"/>
          <w:numId w:val="21"/>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E738A5">
      <w:pPr>
        <w:pStyle w:val="Prrafodelista"/>
        <w:numPr>
          <w:ilvl w:val="2"/>
          <w:numId w:val="19"/>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E738A5">
      <w:pPr>
        <w:pStyle w:val="Prrafodelista"/>
        <w:numPr>
          <w:ilvl w:val="1"/>
          <w:numId w:val="19"/>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738A5">
      <w:pPr>
        <w:pStyle w:val="Ttulo"/>
        <w:numPr>
          <w:ilvl w:val="0"/>
          <w:numId w:val="19"/>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738A5">
      <w:pPr>
        <w:pStyle w:val="Ttulo"/>
        <w:numPr>
          <w:ilvl w:val="0"/>
          <w:numId w:val="19"/>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E738A5">
      <w:pPr>
        <w:pStyle w:val="Ttulo"/>
        <w:numPr>
          <w:ilvl w:val="1"/>
          <w:numId w:val="19"/>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E738A5">
      <w:pPr>
        <w:pStyle w:val="Ttulo"/>
        <w:numPr>
          <w:ilvl w:val="2"/>
          <w:numId w:val="19"/>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E738A5">
      <w:pPr>
        <w:pStyle w:val="Ttulo"/>
        <w:numPr>
          <w:ilvl w:val="2"/>
          <w:numId w:val="19"/>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E738A5">
      <w:pPr>
        <w:pStyle w:val="Ttulo"/>
        <w:numPr>
          <w:ilvl w:val="2"/>
          <w:numId w:val="19"/>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E738A5">
      <w:pPr>
        <w:pStyle w:val="Ttulo"/>
        <w:numPr>
          <w:ilvl w:val="2"/>
          <w:numId w:val="19"/>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E738A5">
      <w:pPr>
        <w:pStyle w:val="Ttulo"/>
        <w:numPr>
          <w:ilvl w:val="2"/>
          <w:numId w:val="19"/>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E738A5">
      <w:pPr>
        <w:pStyle w:val="Ttulo"/>
        <w:numPr>
          <w:ilvl w:val="1"/>
          <w:numId w:val="19"/>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E738A5">
      <w:pPr>
        <w:pStyle w:val="Ttulo"/>
        <w:numPr>
          <w:ilvl w:val="2"/>
          <w:numId w:val="19"/>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E738A5">
      <w:pPr>
        <w:pStyle w:val="Ttulo"/>
        <w:numPr>
          <w:ilvl w:val="0"/>
          <w:numId w:val="41"/>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E738A5">
      <w:pPr>
        <w:pStyle w:val="Ttulo"/>
        <w:numPr>
          <w:ilvl w:val="0"/>
          <w:numId w:val="41"/>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E738A5">
      <w:pPr>
        <w:pStyle w:val="Ttulo"/>
        <w:numPr>
          <w:ilvl w:val="2"/>
          <w:numId w:val="19"/>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E738A5">
      <w:pPr>
        <w:pStyle w:val="Ttulo"/>
        <w:numPr>
          <w:ilvl w:val="2"/>
          <w:numId w:val="19"/>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E738A5">
      <w:pPr>
        <w:pStyle w:val="Ttulo"/>
        <w:numPr>
          <w:ilvl w:val="1"/>
          <w:numId w:val="19"/>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E738A5">
      <w:pPr>
        <w:pStyle w:val="Ttulo"/>
        <w:numPr>
          <w:ilvl w:val="2"/>
          <w:numId w:val="19"/>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E738A5">
      <w:pPr>
        <w:pStyle w:val="Ttulo"/>
        <w:numPr>
          <w:ilvl w:val="2"/>
          <w:numId w:val="19"/>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E738A5">
      <w:pPr>
        <w:pStyle w:val="Ttulo"/>
        <w:numPr>
          <w:ilvl w:val="2"/>
          <w:numId w:val="19"/>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E738A5">
      <w:pPr>
        <w:pStyle w:val="Ttulo"/>
        <w:numPr>
          <w:ilvl w:val="2"/>
          <w:numId w:val="19"/>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E738A5">
      <w:pPr>
        <w:pStyle w:val="Ttulo"/>
        <w:numPr>
          <w:ilvl w:val="0"/>
          <w:numId w:val="19"/>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E738A5">
      <w:pPr>
        <w:pStyle w:val="Ttulo"/>
        <w:numPr>
          <w:ilvl w:val="1"/>
          <w:numId w:val="19"/>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E738A5">
      <w:pPr>
        <w:pStyle w:val="Ttulo"/>
        <w:numPr>
          <w:ilvl w:val="1"/>
          <w:numId w:val="19"/>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w:t>
      </w:r>
      <w:r w:rsidRPr="0023328F">
        <w:rPr>
          <w:sz w:val="18"/>
          <w:szCs w:val="18"/>
        </w:rPr>
        <w:lastRenderedPageBreak/>
        <w:t>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E738A5">
      <w:pPr>
        <w:pStyle w:val="Ttulo"/>
        <w:numPr>
          <w:ilvl w:val="1"/>
          <w:numId w:val="19"/>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E738A5">
      <w:pPr>
        <w:pStyle w:val="Ttulo"/>
        <w:numPr>
          <w:ilvl w:val="0"/>
          <w:numId w:val="19"/>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E738A5">
      <w:pPr>
        <w:pStyle w:val="Ttulo"/>
        <w:numPr>
          <w:ilvl w:val="1"/>
          <w:numId w:val="19"/>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E738A5">
      <w:pPr>
        <w:pStyle w:val="Ttulo"/>
        <w:numPr>
          <w:ilvl w:val="1"/>
          <w:numId w:val="19"/>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E738A5">
      <w:pPr>
        <w:pStyle w:val="Ttulo"/>
        <w:numPr>
          <w:ilvl w:val="0"/>
          <w:numId w:val="42"/>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E738A5">
      <w:pPr>
        <w:pStyle w:val="Ttulo"/>
        <w:numPr>
          <w:ilvl w:val="0"/>
          <w:numId w:val="42"/>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E738A5">
      <w:pPr>
        <w:pStyle w:val="Ttulo"/>
        <w:numPr>
          <w:ilvl w:val="0"/>
          <w:numId w:val="42"/>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E738A5">
      <w:pPr>
        <w:pStyle w:val="Ttulo"/>
        <w:numPr>
          <w:ilvl w:val="0"/>
          <w:numId w:val="42"/>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E738A5">
      <w:pPr>
        <w:pStyle w:val="Ttulo"/>
        <w:numPr>
          <w:ilvl w:val="0"/>
          <w:numId w:val="42"/>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E738A5">
      <w:pPr>
        <w:pStyle w:val="Ttulo"/>
        <w:numPr>
          <w:ilvl w:val="0"/>
          <w:numId w:val="42"/>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E738A5">
      <w:pPr>
        <w:pStyle w:val="Ttulo"/>
        <w:numPr>
          <w:ilvl w:val="1"/>
          <w:numId w:val="19"/>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E738A5">
      <w:pPr>
        <w:pStyle w:val="Ttulo"/>
        <w:numPr>
          <w:ilvl w:val="1"/>
          <w:numId w:val="19"/>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E738A5">
      <w:pPr>
        <w:pStyle w:val="Ttulo"/>
        <w:numPr>
          <w:ilvl w:val="0"/>
          <w:numId w:val="19"/>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30AAA4C"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007830D3">
        <w:rPr>
          <w:rFonts w:cs="Arial"/>
          <w:sz w:val="18"/>
          <w:szCs w:val="18"/>
          <w:lang w:val="es-BO"/>
        </w:rPr>
        <w:t>;</w:t>
      </w:r>
    </w:p>
    <w:p w14:paraId="2979A5D6" w14:textId="73ADDE07" w:rsidR="007F4B79" w:rsidRDefault="00E307AD" w:rsidP="00E738A5">
      <w:pPr>
        <w:numPr>
          <w:ilvl w:val="0"/>
          <w:numId w:val="6"/>
        </w:numPr>
        <w:ind w:left="1134" w:hanging="567"/>
        <w:jc w:val="both"/>
        <w:rPr>
          <w:rFonts w:cs="Arial"/>
          <w:sz w:val="18"/>
          <w:szCs w:val="18"/>
          <w:lang w:val="es-BO"/>
        </w:rPr>
      </w:pPr>
      <w:r w:rsidRPr="00A40276">
        <w:rPr>
          <w:rFonts w:cs="Arial"/>
          <w:sz w:val="18"/>
          <w:szCs w:val="18"/>
          <w:lang w:val="es-BO"/>
        </w:rPr>
        <w:t>Presupuesto Fijo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E738A5">
      <w:pPr>
        <w:pStyle w:val="Ttulo"/>
        <w:numPr>
          <w:ilvl w:val="0"/>
          <w:numId w:val="19"/>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w:t>
      </w:r>
      <w:r w:rsidRPr="00A40276">
        <w:rPr>
          <w:rFonts w:cs="Arial"/>
          <w:sz w:val="18"/>
          <w:szCs w:val="18"/>
        </w:rPr>
        <w:lastRenderedPageBreak/>
        <w:t>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E738A5">
      <w:pPr>
        <w:pStyle w:val="Ttulo"/>
        <w:numPr>
          <w:ilvl w:val="0"/>
          <w:numId w:val="19"/>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E738A5">
      <w:pPr>
        <w:pStyle w:val="Prrafodelista"/>
        <w:numPr>
          <w:ilvl w:val="1"/>
          <w:numId w:val="19"/>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E738A5">
      <w:pPr>
        <w:pStyle w:val="Prrafodelista"/>
        <w:numPr>
          <w:ilvl w:val="2"/>
          <w:numId w:val="19"/>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E738A5">
      <w:pPr>
        <w:pStyle w:val="Prrafodelista"/>
        <w:numPr>
          <w:ilvl w:val="0"/>
          <w:numId w:val="43"/>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E738A5">
      <w:pPr>
        <w:pStyle w:val="Prrafodelista"/>
        <w:numPr>
          <w:ilvl w:val="0"/>
          <w:numId w:val="43"/>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w:t>
      </w:r>
      <w:proofErr w:type="spellStart"/>
      <w:r w:rsidRPr="0023328F">
        <w:rPr>
          <w:rFonts w:ascii="Verdana" w:hAnsi="Verdana"/>
          <w:sz w:val="18"/>
          <w:szCs w:val="18"/>
        </w:rPr>
        <w:t>SABS</w:t>
      </w:r>
      <w:proofErr w:type="spellEnd"/>
      <w:r w:rsidRPr="0023328F">
        <w:rPr>
          <w:rFonts w:ascii="Verdana" w:hAnsi="Verdana"/>
          <w:sz w:val="18"/>
          <w:szCs w:val="18"/>
        </w:rPr>
        <w:t>, si corresponde;</w:t>
      </w:r>
    </w:p>
    <w:p w14:paraId="0077A583" w14:textId="77777777" w:rsidR="00E55876" w:rsidRPr="0023328F" w:rsidRDefault="00E55876" w:rsidP="00E738A5">
      <w:pPr>
        <w:pStyle w:val="Prrafodelista"/>
        <w:numPr>
          <w:ilvl w:val="0"/>
          <w:numId w:val="43"/>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E738A5">
      <w:pPr>
        <w:pStyle w:val="Prrafodelista"/>
        <w:numPr>
          <w:ilvl w:val="0"/>
          <w:numId w:val="43"/>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E738A5">
      <w:pPr>
        <w:pStyle w:val="Prrafodelista"/>
        <w:numPr>
          <w:ilvl w:val="2"/>
          <w:numId w:val="19"/>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E738A5">
      <w:pPr>
        <w:pStyle w:val="Prrafodelista"/>
        <w:numPr>
          <w:ilvl w:val="1"/>
          <w:numId w:val="19"/>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E738A5">
      <w:pPr>
        <w:pStyle w:val="Prrafodelista"/>
        <w:widowControl w:val="0"/>
        <w:numPr>
          <w:ilvl w:val="0"/>
          <w:numId w:val="24"/>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E738A5">
      <w:pPr>
        <w:pStyle w:val="Prrafodelista"/>
        <w:widowControl w:val="0"/>
        <w:numPr>
          <w:ilvl w:val="0"/>
          <w:numId w:val="24"/>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3F67021E" w:rsidR="00EF253A" w:rsidRPr="00A40276" w:rsidRDefault="00EF253A" w:rsidP="00E738A5">
      <w:pPr>
        <w:pStyle w:val="Ttulo"/>
        <w:numPr>
          <w:ilvl w:val="0"/>
          <w:numId w:val="19"/>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2A533E">
        <w:rPr>
          <w:rFonts w:ascii="Verdana" w:hAnsi="Verdana"/>
          <w:sz w:val="18"/>
        </w:rPr>
        <w:t xml:space="preserve"> </w:t>
      </w:r>
      <w:r w:rsidR="002A533E" w:rsidRPr="006513AE">
        <w:rPr>
          <w:rFonts w:ascii="Verdana" w:hAnsi="Verdana"/>
          <w:i/>
          <w:sz w:val="18"/>
          <w:szCs w:val="18"/>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0E9F216" w:rsidR="003953D2" w:rsidRPr="00A40276" w:rsidRDefault="003953D2" w:rsidP="00E738A5">
      <w:pPr>
        <w:pStyle w:val="Ttulo"/>
        <w:numPr>
          <w:ilvl w:val="0"/>
          <w:numId w:val="19"/>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891C3B">
        <w:rPr>
          <w:rFonts w:ascii="Verdana" w:hAnsi="Verdana"/>
          <w:sz w:val="18"/>
        </w:rPr>
        <w:t xml:space="preserve"> </w:t>
      </w:r>
      <w:r w:rsidR="00891C3B" w:rsidRPr="006513AE">
        <w:rPr>
          <w:rFonts w:ascii="Verdana" w:hAnsi="Verdana"/>
          <w:i/>
          <w:sz w:val="18"/>
          <w:szCs w:val="18"/>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E738A5">
      <w:pPr>
        <w:pStyle w:val="Ttulo"/>
        <w:numPr>
          <w:ilvl w:val="0"/>
          <w:numId w:val="19"/>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E738A5">
      <w:pPr>
        <w:numPr>
          <w:ilvl w:val="0"/>
          <w:numId w:val="16"/>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E738A5">
      <w:pPr>
        <w:numPr>
          <w:ilvl w:val="0"/>
          <w:numId w:val="16"/>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E738A5">
      <w:pPr>
        <w:numPr>
          <w:ilvl w:val="0"/>
          <w:numId w:val="16"/>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E738A5">
      <w:pPr>
        <w:numPr>
          <w:ilvl w:val="0"/>
          <w:numId w:val="16"/>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E738A5">
      <w:pPr>
        <w:numPr>
          <w:ilvl w:val="0"/>
          <w:numId w:val="16"/>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E738A5">
      <w:pPr>
        <w:numPr>
          <w:ilvl w:val="0"/>
          <w:numId w:val="16"/>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E738A5">
      <w:pPr>
        <w:pStyle w:val="Ttulo"/>
        <w:numPr>
          <w:ilvl w:val="0"/>
          <w:numId w:val="19"/>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E738A5">
      <w:pPr>
        <w:pStyle w:val="Prrafodelista"/>
        <w:numPr>
          <w:ilvl w:val="1"/>
          <w:numId w:val="19"/>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E738A5">
      <w:pPr>
        <w:pStyle w:val="Prrafodelista"/>
        <w:numPr>
          <w:ilvl w:val="1"/>
          <w:numId w:val="19"/>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E738A5">
      <w:pPr>
        <w:pStyle w:val="Prrafodelista"/>
        <w:numPr>
          <w:ilvl w:val="1"/>
          <w:numId w:val="19"/>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E738A5">
      <w:pPr>
        <w:pStyle w:val="Prrafodelista"/>
        <w:numPr>
          <w:ilvl w:val="1"/>
          <w:numId w:val="19"/>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E738A5">
      <w:pPr>
        <w:numPr>
          <w:ilvl w:val="0"/>
          <w:numId w:val="17"/>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E738A5">
      <w:pPr>
        <w:numPr>
          <w:ilvl w:val="0"/>
          <w:numId w:val="17"/>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E738A5">
      <w:pPr>
        <w:numPr>
          <w:ilvl w:val="0"/>
          <w:numId w:val="17"/>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E738A5">
      <w:pPr>
        <w:numPr>
          <w:ilvl w:val="0"/>
          <w:numId w:val="17"/>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E738A5">
      <w:pPr>
        <w:numPr>
          <w:ilvl w:val="0"/>
          <w:numId w:val="17"/>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E738A5">
      <w:pPr>
        <w:pStyle w:val="Prrafodelista"/>
        <w:numPr>
          <w:ilvl w:val="1"/>
          <w:numId w:val="19"/>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w:t>
      </w:r>
      <w:proofErr w:type="spellStart"/>
      <w:r w:rsidR="009B0729" w:rsidRPr="003976B3">
        <w:rPr>
          <w:rFonts w:ascii="Verdana" w:hAnsi="Verdana"/>
          <w:sz w:val="18"/>
          <w:lang w:val="es-BO"/>
        </w:rPr>
        <w:t>SABS</w:t>
      </w:r>
      <w:proofErr w:type="spellEnd"/>
      <w:r w:rsidR="009B0729" w:rsidRPr="003976B3">
        <w:rPr>
          <w:rFonts w:ascii="Verdana" w:hAnsi="Verdana"/>
          <w:sz w:val="18"/>
          <w:lang w:val="es-BO"/>
        </w:rPr>
        <w:t>.</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E738A5">
      <w:pPr>
        <w:pStyle w:val="Ttulo"/>
        <w:numPr>
          <w:ilvl w:val="0"/>
          <w:numId w:val="19"/>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E738A5">
      <w:pPr>
        <w:pStyle w:val="Prrafodelista"/>
        <w:numPr>
          <w:ilvl w:val="1"/>
          <w:numId w:val="19"/>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E738A5">
      <w:pPr>
        <w:pStyle w:val="Prrafodelista"/>
        <w:numPr>
          <w:ilvl w:val="1"/>
          <w:numId w:val="19"/>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E738A5">
      <w:pPr>
        <w:pStyle w:val="Prrafodelista"/>
        <w:numPr>
          <w:ilvl w:val="1"/>
          <w:numId w:val="19"/>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del Artículo 49 de las NB-</w:t>
      </w:r>
      <w:proofErr w:type="spellStart"/>
      <w:r w:rsidRPr="00A40276">
        <w:rPr>
          <w:rFonts w:ascii="Verdana" w:hAnsi="Verdana"/>
          <w:sz w:val="18"/>
          <w:szCs w:val="18"/>
          <w:lang w:val="es-BO"/>
        </w:rPr>
        <w:t>SABS</w:t>
      </w:r>
      <w:proofErr w:type="spellEnd"/>
      <w:r w:rsidRPr="00A40276">
        <w:rPr>
          <w:rFonts w:ascii="Verdana" w:hAnsi="Verdana"/>
          <w:sz w:val="18"/>
          <w:szCs w:val="18"/>
          <w:lang w:val="es-BO"/>
        </w:rPr>
        <w:t xml:space="preserve">.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E738A5">
      <w:pPr>
        <w:pStyle w:val="Ttulo"/>
        <w:numPr>
          <w:ilvl w:val="0"/>
          <w:numId w:val="19"/>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738A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738A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E738A5">
      <w:pPr>
        <w:pStyle w:val="Ttulo"/>
        <w:numPr>
          <w:ilvl w:val="0"/>
          <w:numId w:val="19"/>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E738A5">
      <w:pPr>
        <w:pStyle w:val="Prrafodelista"/>
        <w:numPr>
          <w:ilvl w:val="1"/>
          <w:numId w:val="19"/>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E738A5">
      <w:pPr>
        <w:pStyle w:val="Prrafodelista"/>
        <w:numPr>
          <w:ilvl w:val="1"/>
          <w:numId w:val="19"/>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E738A5">
      <w:pPr>
        <w:pStyle w:val="Ttulo"/>
        <w:numPr>
          <w:ilvl w:val="0"/>
          <w:numId w:val="19"/>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E738A5">
      <w:pPr>
        <w:pStyle w:val="Ttulo"/>
        <w:numPr>
          <w:ilvl w:val="0"/>
          <w:numId w:val="19"/>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E738A5">
      <w:pPr>
        <w:pStyle w:val="Prrafodelista"/>
        <w:numPr>
          <w:ilvl w:val="1"/>
          <w:numId w:val="19"/>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E738A5">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E738A5">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E738A5">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423E30" w:rsidRDefault="00A30429" w:rsidP="00650B21">
      <w:pPr>
        <w:jc w:val="center"/>
        <w:rPr>
          <w:b/>
          <w:sz w:val="12"/>
          <w:szCs w:val="12"/>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E738A5">
      <w:pPr>
        <w:pStyle w:val="Ttulo"/>
        <w:numPr>
          <w:ilvl w:val="0"/>
          <w:numId w:val="19"/>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423E30" w:rsidRDefault="00532869" w:rsidP="00532869">
      <w:pPr>
        <w:pStyle w:val="Ttulo"/>
        <w:spacing w:before="0" w:after="0"/>
        <w:ind w:left="432"/>
        <w:jc w:val="both"/>
        <w:rPr>
          <w:rFonts w:ascii="Verdana" w:hAnsi="Verdana"/>
          <w:sz w:val="12"/>
          <w:szCs w:val="12"/>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994" w:type="dxa"/>
        <w:jc w:val="center"/>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03091E">
        <w:trPr>
          <w:trHeight w:val="397"/>
          <w:jc w:val="center"/>
        </w:trPr>
        <w:tc>
          <w:tcPr>
            <w:tcW w:w="10994"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E738A5">
            <w:pPr>
              <w:pStyle w:val="Prrafodelista"/>
              <w:numPr>
                <w:ilvl w:val="0"/>
                <w:numId w:val="27"/>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03091E">
        <w:trPr>
          <w:jc w:val="center"/>
        </w:trPr>
        <w:tc>
          <w:tcPr>
            <w:tcW w:w="10994"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31250C" w:rsidRPr="00A40276" w14:paraId="17156414" w14:textId="77777777" w:rsidTr="0003091E">
        <w:trPr>
          <w:trHeight w:val="397"/>
          <w:jc w:val="center"/>
        </w:trPr>
        <w:tc>
          <w:tcPr>
            <w:tcW w:w="3014" w:type="dxa"/>
            <w:tcBorders>
              <w:left w:val="single" w:sz="12" w:space="0" w:color="244061" w:themeColor="accent1" w:themeShade="80"/>
              <w:right w:val="single" w:sz="4" w:space="0" w:color="auto"/>
            </w:tcBorders>
            <w:vAlign w:val="center"/>
          </w:tcPr>
          <w:p w14:paraId="6A80A9BC" w14:textId="77777777" w:rsidR="0031250C" w:rsidRPr="00A40276" w:rsidRDefault="0031250C"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37CB4689" w:rsidR="0031250C" w:rsidRPr="00A40276" w:rsidRDefault="0031250C"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31250C" w:rsidRPr="00A40276" w:rsidRDefault="0031250C" w:rsidP="003B46C3">
            <w:pPr>
              <w:rPr>
                <w:rFonts w:ascii="Arial" w:hAnsi="Arial" w:cs="Arial"/>
                <w:lang w:val="es-BO"/>
              </w:rPr>
            </w:pPr>
          </w:p>
        </w:tc>
      </w:tr>
      <w:tr w:rsidR="00A40276" w:rsidRPr="00A40276" w14:paraId="32A2CB84" w14:textId="77777777" w:rsidTr="0003091E">
        <w:trPr>
          <w:jc w:val="center"/>
        </w:trPr>
        <w:tc>
          <w:tcPr>
            <w:tcW w:w="3014"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31250C" w:rsidRPr="00A40276" w14:paraId="20097B85" w14:textId="77777777" w:rsidTr="0003091E">
        <w:trPr>
          <w:trHeight w:val="45"/>
          <w:jc w:val="center"/>
        </w:trPr>
        <w:tc>
          <w:tcPr>
            <w:tcW w:w="3014" w:type="dxa"/>
            <w:vMerge w:val="restart"/>
            <w:tcBorders>
              <w:left w:val="single" w:sz="12" w:space="0" w:color="244061" w:themeColor="accent1" w:themeShade="80"/>
              <w:right w:val="single" w:sz="4" w:space="0" w:color="auto"/>
            </w:tcBorders>
            <w:vAlign w:val="center"/>
          </w:tcPr>
          <w:p w14:paraId="2A666849" w14:textId="77777777" w:rsidR="0031250C" w:rsidRPr="00A40276" w:rsidRDefault="0031250C"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31250C" w:rsidRPr="00A40276" w:rsidRDefault="0031250C"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31250C" w:rsidRPr="00A40276" w:rsidRDefault="0031250C"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31250C" w:rsidRPr="00A40276" w:rsidRDefault="0031250C"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6FA4A164" w:rsidR="0031250C" w:rsidRPr="00A40276" w:rsidRDefault="0000411B" w:rsidP="0000411B">
            <w:pPr>
              <w:rPr>
                <w:rFonts w:ascii="Arial" w:hAnsi="Arial" w:cs="Arial"/>
                <w:lang w:val="es-BO"/>
              </w:rPr>
            </w:pPr>
            <w:r>
              <w:rPr>
                <w:rFonts w:ascii="Arial" w:hAnsi="Arial" w:cs="Arial"/>
                <w:b/>
                <w:lang w:val="es-BO"/>
              </w:rPr>
              <w:t>AETN-RPA-</w:t>
            </w:r>
            <w:proofErr w:type="spellStart"/>
            <w:r>
              <w:rPr>
                <w:rFonts w:ascii="Arial" w:hAnsi="Arial" w:cs="Arial"/>
                <w:b/>
                <w:lang w:val="es-BO"/>
              </w:rPr>
              <w:t>UOCP3</w:t>
            </w:r>
            <w:proofErr w:type="spellEnd"/>
            <w:r w:rsidR="0031250C" w:rsidRPr="002704E5">
              <w:rPr>
                <w:rFonts w:ascii="Arial" w:hAnsi="Arial" w:cs="Arial"/>
                <w:b/>
                <w:lang w:val="es-BO"/>
              </w:rPr>
              <w:t xml:space="preserve"> N° 6</w:t>
            </w:r>
            <w:r>
              <w:rPr>
                <w:rFonts w:ascii="Arial" w:hAnsi="Arial" w:cs="Arial"/>
                <w:b/>
                <w:lang w:val="es-BO"/>
              </w:rPr>
              <w:t>8</w:t>
            </w:r>
          </w:p>
        </w:tc>
        <w:tc>
          <w:tcPr>
            <w:tcW w:w="273" w:type="dxa"/>
            <w:tcBorders>
              <w:left w:val="single" w:sz="4" w:space="0" w:color="auto"/>
              <w:right w:val="single" w:sz="12" w:space="0" w:color="244061" w:themeColor="accent1" w:themeShade="80"/>
            </w:tcBorders>
          </w:tcPr>
          <w:p w14:paraId="6A24C794" w14:textId="77777777" w:rsidR="0031250C" w:rsidRPr="00A40276" w:rsidRDefault="0031250C" w:rsidP="003B46C3">
            <w:pPr>
              <w:rPr>
                <w:rFonts w:ascii="Arial" w:hAnsi="Arial" w:cs="Arial"/>
                <w:lang w:val="es-BO"/>
              </w:rPr>
            </w:pPr>
          </w:p>
        </w:tc>
      </w:tr>
      <w:tr w:rsidR="00A40276" w:rsidRPr="00A40276" w14:paraId="13209923" w14:textId="77777777" w:rsidTr="0003091E">
        <w:trPr>
          <w:jc w:val="center"/>
        </w:trPr>
        <w:tc>
          <w:tcPr>
            <w:tcW w:w="3014"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03091E">
        <w:trPr>
          <w:jc w:val="center"/>
        </w:trPr>
        <w:tc>
          <w:tcPr>
            <w:tcW w:w="3014"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1002" w:type="dxa"/>
        <w:jc w:val="center"/>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8"/>
        <w:gridCol w:w="769"/>
        <w:gridCol w:w="366"/>
      </w:tblGrid>
      <w:tr w:rsidR="0031250C" w:rsidRPr="00A40276" w14:paraId="63CC5C13" w14:textId="77777777" w:rsidTr="0003091E">
        <w:trPr>
          <w:jc w:val="center"/>
        </w:trPr>
        <w:tc>
          <w:tcPr>
            <w:tcW w:w="2717" w:type="dxa"/>
            <w:tcBorders>
              <w:left w:val="single" w:sz="12" w:space="0" w:color="244061" w:themeColor="accent1" w:themeShade="80"/>
              <w:right w:val="single" w:sz="4" w:space="0" w:color="auto"/>
            </w:tcBorders>
            <w:vAlign w:val="center"/>
          </w:tcPr>
          <w:p w14:paraId="64D5488B" w14:textId="77777777" w:rsidR="0031250C" w:rsidRPr="00A40276" w:rsidRDefault="0031250C" w:rsidP="003B46C3">
            <w:pPr>
              <w:jc w:val="right"/>
              <w:rPr>
                <w:rFonts w:ascii="Arial" w:eastAsia="Times New Roman" w:hAnsi="Arial" w:cs="Arial"/>
              </w:rPr>
            </w:pPr>
            <w:proofErr w:type="spellStart"/>
            <w:r w:rsidRPr="00A40276">
              <w:rPr>
                <w:rFonts w:ascii="Arial" w:eastAsia="Times New Roman" w:hAnsi="Arial" w:cs="Arial"/>
              </w:rPr>
              <w:t>CUCE</w:t>
            </w:r>
            <w:proofErr w:type="spellEnd"/>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77587AB" w:rsidR="0031250C" w:rsidRPr="00A40276" w:rsidRDefault="0031250C"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42E252E8" w:rsidR="0031250C" w:rsidRPr="00A40276" w:rsidRDefault="0031250C" w:rsidP="003B46C3">
            <w:pPr>
              <w:rPr>
                <w:rFonts w:ascii="Arial" w:hAnsi="Arial" w:cs="Arial"/>
              </w:rPr>
            </w:pPr>
            <w:r>
              <w:rPr>
                <w:rFonts w:ascii="Arial" w:hAnsi="Arial" w:cs="Arial"/>
              </w:rPr>
              <w:t>2</w:t>
            </w:r>
          </w:p>
        </w:tc>
        <w:tc>
          <w:tcPr>
            <w:tcW w:w="281" w:type="dxa"/>
            <w:tcBorders>
              <w:left w:val="single" w:sz="4" w:space="0" w:color="auto"/>
              <w:right w:val="single" w:sz="4" w:space="0" w:color="auto"/>
            </w:tcBorders>
          </w:tcPr>
          <w:p w14:paraId="71A9FAAE" w14:textId="57A6410F" w:rsidR="0031250C" w:rsidRPr="00A40276" w:rsidRDefault="0031250C"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01ABD09" w:rsidR="0031250C" w:rsidRPr="00A40276" w:rsidRDefault="0031250C"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CD2BAEA" w:rsidR="0031250C" w:rsidRPr="00A40276" w:rsidRDefault="0031250C" w:rsidP="003B46C3">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B598922" w:rsidR="0031250C" w:rsidRPr="00A40276" w:rsidRDefault="0031250C"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4EECD4C" w:rsidR="0031250C" w:rsidRPr="00A40276" w:rsidRDefault="0031250C"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583A54D5" w:rsidR="0031250C" w:rsidRPr="00A40276" w:rsidRDefault="0031250C"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0D55727" w:rsidR="0031250C" w:rsidRPr="00A40276" w:rsidRDefault="0031250C"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37D62F7" w:rsidR="0031250C" w:rsidRPr="00A40276" w:rsidRDefault="0031250C"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6A25AF68" w:rsidR="0031250C" w:rsidRPr="00A40276" w:rsidRDefault="0031250C"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702D0AC" w:rsidR="0031250C" w:rsidRPr="00A40276" w:rsidRDefault="001A4C64"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120C15BA" w:rsidR="0031250C" w:rsidRPr="00A40276" w:rsidRDefault="001A4C64" w:rsidP="003B46C3">
            <w:pPr>
              <w:rPr>
                <w:rFonts w:ascii="Arial" w:hAnsi="Arial" w:cs="Arial"/>
              </w:rPr>
            </w:pPr>
            <w:r>
              <w:rPr>
                <w:rFonts w:ascii="Arial" w:hAnsi="Arial" w:cs="Arial"/>
              </w:rPr>
              <w:t>2</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4AA3FBB" w:rsidR="0031250C" w:rsidRPr="00A40276" w:rsidRDefault="001A4C64" w:rsidP="003B46C3">
            <w:pPr>
              <w:rPr>
                <w:rFonts w:ascii="Arial" w:hAnsi="Arial" w:cs="Arial"/>
              </w:rPr>
            </w:pPr>
            <w:r>
              <w:rPr>
                <w:rFonts w:ascii="Arial" w:hAnsi="Arial" w:cs="Arial"/>
              </w:rPr>
              <w:t>9</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25BEDDB" w:rsidR="0031250C" w:rsidRPr="00A40276" w:rsidRDefault="001A4C64"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5BC0CD63" w:rsidR="0031250C" w:rsidRPr="00A40276" w:rsidRDefault="001A4C64" w:rsidP="003B46C3">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E943F36" w:rsidR="0031250C" w:rsidRPr="00A40276" w:rsidRDefault="001A4C64"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849B1D6" w:rsidR="0031250C" w:rsidRPr="00A40276" w:rsidRDefault="001A4C64" w:rsidP="003B46C3">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14:paraId="6131CC68" w14:textId="6AF27A72" w:rsidR="0031250C" w:rsidRPr="00A40276" w:rsidRDefault="0031250C"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3504B71" w:rsidR="0031250C" w:rsidRPr="00A40276" w:rsidRDefault="0031250C"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29EEE6FD" w:rsidR="0031250C" w:rsidRPr="00A40276" w:rsidRDefault="0031250C"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D202F35" w:rsidR="0031250C" w:rsidRPr="00A40276" w:rsidRDefault="0031250C" w:rsidP="003B46C3">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2A36E90C" w14:textId="77777777" w:rsidR="0031250C" w:rsidRPr="00A40276" w:rsidRDefault="0031250C"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127BA2CE" w:rsidR="0031250C" w:rsidRPr="00A40276" w:rsidRDefault="0031250C" w:rsidP="003B46C3">
            <w:pPr>
              <w:rPr>
                <w:rFonts w:ascii="Arial" w:hAnsi="Arial" w:cs="Arial"/>
              </w:rPr>
            </w:pPr>
            <w:r>
              <w:rPr>
                <w:rFonts w:ascii="Arial" w:hAnsi="Arial" w:cs="Arial"/>
              </w:rPr>
              <w:t>2022</w:t>
            </w:r>
          </w:p>
        </w:tc>
        <w:tc>
          <w:tcPr>
            <w:tcW w:w="383" w:type="dxa"/>
            <w:tcBorders>
              <w:left w:val="single" w:sz="4" w:space="0" w:color="auto"/>
              <w:right w:val="single" w:sz="12" w:space="0" w:color="244061" w:themeColor="accent1" w:themeShade="80"/>
            </w:tcBorders>
          </w:tcPr>
          <w:p w14:paraId="1EF97A0F" w14:textId="77777777" w:rsidR="0031250C" w:rsidRPr="00A40276" w:rsidRDefault="0031250C" w:rsidP="003B46C3">
            <w:pPr>
              <w:rPr>
                <w:rFonts w:ascii="Arial" w:hAnsi="Arial" w:cs="Arial"/>
              </w:rPr>
            </w:pPr>
          </w:p>
        </w:tc>
      </w:tr>
    </w:tbl>
    <w:tbl>
      <w:tblPr>
        <w:tblStyle w:val="Tablaconcuadrcula"/>
        <w:tblW w:w="11020" w:type="dxa"/>
        <w:jc w:val="center"/>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376"/>
        <w:gridCol w:w="292"/>
        <w:gridCol w:w="293"/>
        <w:gridCol w:w="287"/>
        <w:gridCol w:w="290"/>
        <w:gridCol w:w="289"/>
        <w:gridCol w:w="292"/>
        <w:gridCol w:w="290"/>
        <w:gridCol w:w="290"/>
        <w:gridCol w:w="290"/>
        <w:gridCol w:w="288"/>
        <w:gridCol w:w="288"/>
        <w:gridCol w:w="287"/>
        <w:gridCol w:w="288"/>
        <w:gridCol w:w="288"/>
        <w:gridCol w:w="288"/>
        <w:gridCol w:w="288"/>
        <w:gridCol w:w="287"/>
        <w:gridCol w:w="288"/>
        <w:gridCol w:w="288"/>
        <w:gridCol w:w="288"/>
        <w:gridCol w:w="288"/>
        <w:gridCol w:w="287"/>
        <w:gridCol w:w="287"/>
        <w:gridCol w:w="287"/>
        <w:gridCol w:w="287"/>
        <w:gridCol w:w="287"/>
        <w:gridCol w:w="287"/>
        <w:gridCol w:w="1113"/>
      </w:tblGrid>
      <w:tr w:rsidR="00A40276" w:rsidRPr="00A40276" w14:paraId="6E0F6B28" w14:textId="77777777" w:rsidTr="0003091E">
        <w:trPr>
          <w:jc w:val="center"/>
        </w:trPr>
        <w:tc>
          <w:tcPr>
            <w:tcW w:w="1742"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76" w:type="dxa"/>
            <w:shd w:val="clear" w:color="auto" w:fill="auto"/>
          </w:tcPr>
          <w:p w14:paraId="28EA742C" w14:textId="77777777" w:rsidR="00B35DBB" w:rsidRPr="00A40276" w:rsidRDefault="00B35DBB" w:rsidP="003B46C3">
            <w:pPr>
              <w:rPr>
                <w:rFonts w:ascii="Arial" w:hAnsi="Arial" w:cs="Arial"/>
                <w:lang w:val="es-BO"/>
              </w:rPr>
            </w:pPr>
          </w:p>
        </w:tc>
        <w:tc>
          <w:tcPr>
            <w:tcW w:w="292" w:type="dxa"/>
            <w:shd w:val="clear" w:color="auto" w:fill="auto"/>
          </w:tcPr>
          <w:p w14:paraId="45778AE2" w14:textId="77777777" w:rsidR="00B35DBB" w:rsidRPr="00A40276" w:rsidRDefault="00B35DBB" w:rsidP="003B46C3">
            <w:pPr>
              <w:rPr>
                <w:rFonts w:ascii="Arial" w:hAnsi="Arial" w:cs="Arial"/>
                <w:lang w:val="es-BO"/>
              </w:rPr>
            </w:pPr>
          </w:p>
        </w:tc>
        <w:tc>
          <w:tcPr>
            <w:tcW w:w="293" w:type="dxa"/>
            <w:shd w:val="clear" w:color="auto" w:fill="auto"/>
          </w:tcPr>
          <w:p w14:paraId="1617E435" w14:textId="77777777" w:rsidR="00B35DBB" w:rsidRPr="00A40276" w:rsidRDefault="00B35DBB" w:rsidP="003B46C3">
            <w:pPr>
              <w:rPr>
                <w:rFonts w:ascii="Arial" w:hAnsi="Arial" w:cs="Arial"/>
                <w:lang w:val="es-BO"/>
              </w:rPr>
            </w:pPr>
          </w:p>
        </w:tc>
        <w:tc>
          <w:tcPr>
            <w:tcW w:w="287" w:type="dxa"/>
            <w:shd w:val="clear" w:color="auto" w:fill="auto"/>
          </w:tcPr>
          <w:p w14:paraId="2D9A9282" w14:textId="77777777" w:rsidR="00B35DBB" w:rsidRPr="00A40276" w:rsidRDefault="00B35DBB" w:rsidP="003B46C3">
            <w:pPr>
              <w:rPr>
                <w:rFonts w:ascii="Arial" w:hAnsi="Arial" w:cs="Arial"/>
                <w:lang w:val="es-BO"/>
              </w:rPr>
            </w:pPr>
          </w:p>
        </w:tc>
        <w:tc>
          <w:tcPr>
            <w:tcW w:w="290" w:type="dxa"/>
            <w:shd w:val="clear" w:color="auto" w:fill="auto"/>
          </w:tcPr>
          <w:p w14:paraId="1DF3431F" w14:textId="77777777" w:rsidR="00B35DBB" w:rsidRPr="00A40276" w:rsidRDefault="00B35DBB" w:rsidP="003B46C3">
            <w:pPr>
              <w:rPr>
                <w:rFonts w:ascii="Arial" w:hAnsi="Arial" w:cs="Arial"/>
                <w:lang w:val="es-BO"/>
              </w:rPr>
            </w:pPr>
          </w:p>
        </w:tc>
        <w:tc>
          <w:tcPr>
            <w:tcW w:w="289" w:type="dxa"/>
            <w:shd w:val="clear" w:color="auto" w:fill="auto"/>
          </w:tcPr>
          <w:p w14:paraId="1862B117" w14:textId="77777777" w:rsidR="00B35DBB" w:rsidRPr="00A40276" w:rsidRDefault="00B35DBB" w:rsidP="003B46C3">
            <w:pPr>
              <w:rPr>
                <w:rFonts w:ascii="Arial" w:hAnsi="Arial" w:cs="Arial"/>
                <w:lang w:val="es-BO"/>
              </w:rPr>
            </w:pPr>
          </w:p>
        </w:tc>
        <w:tc>
          <w:tcPr>
            <w:tcW w:w="292" w:type="dxa"/>
            <w:shd w:val="clear" w:color="auto" w:fill="auto"/>
          </w:tcPr>
          <w:p w14:paraId="1D307502" w14:textId="77777777" w:rsidR="00B35DBB" w:rsidRPr="00A40276" w:rsidRDefault="00B35DBB" w:rsidP="003B46C3">
            <w:pPr>
              <w:rPr>
                <w:rFonts w:ascii="Arial" w:hAnsi="Arial" w:cs="Arial"/>
                <w:lang w:val="es-BO"/>
              </w:rPr>
            </w:pPr>
          </w:p>
        </w:tc>
        <w:tc>
          <w:tcPr>
            <w:tcW w:w="290" w:type="dxa"/>
            <w:shd w:val="clear" w:color="auto" w:fill="auto"/>
          </w:tcPr>
          <w:p w14:paraId="6705834C" w14:textId="77777777" w:rsidR="00B35DBB" w:rsidRPr="00A40276" w:rsidRDefault="00B35DBB" w:rsidP="003B46C3">
            <w:pPr>
              <w:rPr>
                <w:rFonts w:ascii="Arial" w:hAnsi="Arial" w:cs="Arial"/>
                <w:lang w:val="es-BO"/>
              </w:rPr>
            </w:pPr>
          </w:p>
        </w:tc>
        <w:tc>
          <w:tcPr>
            <w:tcW w:w="290" w:type="dxa"/>
            <w:shd w:val="clear" w:color="auto" w:fill="auto"/>
          </w:tcPr>
          <w:p w14:paraId="598AF5F1" w14:textId="77777777" w:rsidR="00B35DBB" w:rsidRPr="00A40276" w:rsidRDefault="00B35DBB" w:rsidP="003B46C3">
            <w:pPr>
              <w:rPr>
                <w:rFonts w:ascii="Arial" w:hAnsi="Arial" w:cs="Arial"/>
                <w:lang w:val="es-BO"/>
              </w:rPr>
            </w:pPr>
          </w:p>
        </w:tc>
        <w:tc>
          <w:tcPr>
            <w:tcW w:w="290" w:type="dxa"/>
            <w:shd w:val="clear" w:color="auto" w:fill="auto"/>
          </w:tcPr>
          <w:p w14:paraId="4309F7A4" w14:textId="77777777" w:rsidR="00B35DBB" w:rsidRPr="00A40276" w:rsidRDefault="00B35DBB" w:rsidP="003B46C3">
            <w:pPr>
              <w:rPr>
                <w:rFonts w:ascii="Arial" w:hAnsi="Arial" w:cs="Arial"/>
                <w:lang w:val="es-BO"/>
              </w:rPr>
            </w:pPr>
          </w:p>
        </w:tc>
        <w:tc>
          <w:tcPr>
            <w:tcW w:w="288" w:type="dxa"/>
            <w:shd w:val="clear" w:color="auto" w:fill="auto"/>
          </w:tcPr>
          <w:p w14:paraId="706E274A" w14:textId="77777777" w:rsidR="00B35DBB" w:rsidRPr="00A40276" w:rsidRDefault="00B35DBB" w:rsidP="003B46C3">
            <w:pPr>
              <w:rPr>
                <w:rFonts w:ascii="Arial" w:hAnsi="Arial" w:cs="Arial"/>
                <w:lang w:val="es-BO"/>
              </w:rPr>
            </w:pPr>
          </w:p>
        </w:tc>
        <w:tc>
          <w:tcPr>
            <w:tcW w:w="288" w:type="dxa"/>
            <w:shd w:val="clear" w:color="auto" w:fill="auto"/>
          </w:tcPr>
          <w:p w14:paraId="4CE6447B" w14:textId="77777777" w:rsidR="00B35DBB" w:rsidRPr="00A40276" w:rsidRDefault="00B35DBB" w:rsidP="003B46C3">
            <w:pPr>
              <w:rPr>
                <w:rFonts w:ascii="Arial" w:hAnsi="Arial" w:cs="Arial"/>
                <w:lang w:val="es-BO"/>
              </w:rPr>
            </w:pPr>
          </w:p>
        </w:tc>
        <w:tc>
          <w:tcPr>
            <w:tcW w:w="287" w:type="dxa"/>
            <w:shd w:val="clear" w:color="auto" w:fill="auto"/>
          </w:tcPr>
          <w:p w14:paraId="38DE139A" w14:textId="77777777" w:rsidR="00B35DBB" w:rsidRPr="00A40276" w:rsidRDefault="00B35DBB" w:rsidP="003B46C3">
            <w:pPr>
              <w:rPr>
                <w:rFonts w:ascii="Arial" w:hAnsi="Arial" w:cs="Arial"/>
                <w:lang w:val="es-BO"/>
              </w:rPr>
            </w:pPr>
          </w:p>
        </w:tc>
        <w:tc>
          <w:tcPr>
            <w:tcW w:w="288" w:type="dxa"/>
            <w:shd w:val="clear" w:color="auto" w:fill="auto"/>
          </w:tcPr>
          <w:p w14:paraId="3AA2CA85" w14:textId="77777777" w:rsidR="00B35DBB" w:rsidRPr="00A40276" w:rsidRDefault="00B35DBB" w:rsidP="003B46C3">
            <w:pPr>
              <w:rPr>
                <w:rFonts w:ascii="Arial" w:hAnsi="Arial" w:cs="Arial"/>
                <w:lang w:val="es-BO"/>
              </w:rPr>
            </w:pPr>
          </w:p>
        </w:tc>
        <w:tc>
          <w:tcPr>
            <w:tcW w:w="288" w:type="dxa"/>
            <w:shd w:val="clear" w:color="auto" w:fill="auto"/>
          </w:tcPr>
          <w:p w14:paraId="1240266A" w14:textId="77777777" w:rsidR="00B35DBB" w:rsidRPr="00A40276" w:rsidRDefault="00B35DBB" w:rsidP="003B46C3">
            <w:pPr>
              <w:rPr>
                <w:rFonts w:ascii="Arial" w:hAnsi="Arial" w:cs="Arial"/>
                <w:lang w:val="es-BO"/>
              </w:rPr>
            </w:pPr>
          </w:p>
        </w:tc>
        <w:tc>
          <w:tcPr>
            <w:tcW w:w="288" w:type="dxa"/>
            <w:shd w:val="clear" w:color="auto" w:fill="auto"/>
          </w:tcPr>
          <w:p w14:paraId="420E58AB" w14:textId="77777777" w:rsidR="00B35DBB" w:rsidRPr="00A40276" w:rsidRDefault="00B35DBB" w:rsidP="003B46C3">
            <w:pPr>
              <w:rPr>
                <w:rFonts w:ascii="Arial" w:hAnsi="Arial" w:cs="Arial"/>
                <w:lang w:val="es-BO"/>
              </w:rPr>
            </w:pPr>
          </w:p>
        </w:tc>
        <w:tc>
          <w:tcPr>
            <w:tcW w:w="288" w:type="dxa"/>
            <w:shd w:val="clear" w:color="auto" w:fill="auto"/>
          </w:tcPr>
          <w:p w14:paraId="3B6C7FBF" w14:textId="77777777" w:rsidR="00B35DBB" w:rsidRPr="00A40276" w:rsidRDefault="00B35DBB" w:rsidP="003B46C3">
            <w:pPr>
              <w:rPr>
                <w:rFonts w:ascii="Arial" w:hAnsi="Arial" w:cs="Arial"/>
                <w:lang w:val="es-BO"/>
              </w:rPr>
            </w:pPr>
          </w:p>
        </w:tc>
        <w:tc>
          <w:tcPr>
            <w:tcW w:w="287" w:type="dxa"/>
            <w:shd w:val="clear" w:color="auto" w:fill="auto"/>
          </w:tcPr>
          <w:p w14:paraId="4C6DA43E" w14:textId="77777777" w:rsidR="00B35DBB" w:rsidRPr="00A40276" w:rsidRDefault="00B35DBB" w:rsidP="003B46C3">
            <w:pPr>
              <w:rPr>
                <w:rFonts w:ascii="Arial" w:hAnsi="Arial" w:cs="Arial"/>
                <w:lang w:val="es-BO"/>
              </w:rPr>
            </w:pPr>
          </w:p>
        </w:tc>
        <w:tc>
          <w:tcPr>
            <w:tcW w:w="288" w:type="dxa"/>
            <w:shd w:val="clear" w:color="auto" w:fill="auto"/>
          </w:tcPr>
          <w:p w14:paraId="2542C0E8" w14:textId="77777777" w:rsidR="00B35DBB" w:rsidRPr="00A40276" w:rsidRDefault="00B35DBB" w:rsidP="003B46C3">
            <w:pPr>
              <w:rPr>
                <w:rFonts w:ascii="Arial" w:hAnsi="Arial" w:cs="Arial"/>
                <w:lang w:val="es-BO"/>
              </w:rPr>
            </w:pPr>
          </w:p>
        </w:tc>
        <w:tc>
          <w:tcPr>
            <w:tcW w:w="288" w:type="dxa"/>
            <w:shd w:val="clear" w:color="auto" w:fill="auto"/>
          </w:tcPr>
          <w:p w14:paraId="0CEF4AB8" w14:textId="77777777" w:rsidR="00B35DBB" w:rsidRPr="00A40276" w:rsidRDefault="00B35DBB" w:rsidP="003B46C3">
            <w:pPr>
              <w:rPr>
                <w:rFonts w:ascii="Arial" w:hAnsi="Arial" w:cs="Arial"/>
                <w:lang w:val="es-BO"/>
              </w:rPr>
            </w:pPr>
          </w:p>
        </w:tc>
        <w:tc>
          <w:tcPr>
            <w:tcW w:w="288" w:type="dxa"/>
            <w:shd w:val="clear" w:color="auto" w:fill="auto"/>
          </w:tcPr>
          <w:p w14:paraId="53121E6E" w14:textId="77777777" w:rsidR="00B35DBB" w:rsidRPr="00A40276" w:rsidRDefault="00B35DBB" w:rsidP="003B46C3">
            <w:pPr>
              <w:rPr>
                <w:rFonts w:ascii="Arial" w:hAnsi="Arial" w:cs="Arial"/>
                <w:lang w:val="es-BO"/>
              </w:rPr>
            </w:pPr>
          </w:p>
        </w:tc>
        <w:tc>
          <w:tcPr>
            <w:tcW w:w="288" w:type="dxa"/>
            <w:shd w:val="clear" w:color="auto" w:fill="auto"/>
          </w:tcPr>
          <w:p w14:paraId="79263487" w14:textId="77777777" w:rsidR="00B35DBB" w:rsidRPr="00A40276" w:rsidRDefault="00B35DBB" w:rsidP="003B46C3">
            <w:pPr>
              <w:rPr>
                <w:rFonts w:ascii="Arial" w:hAnsi="Arial" w:cs="Arial"/>
                <w:lang w:val="es-BO"/>
              </w:rPr>
            </w:pPr>
          </w:p>
        </w:tc>
        <w:tc>
          <w:tcPr>
            <w:tcW w:w="861"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0544BA84"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03091E">
        <w:trPr>
          <w:trHeight w:val="373"/>
          <w:jc w:val="center"/>
        </w:trPr>
        <w:tc>
          <w:tcPr>
            <w:tcW w:w="1742"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816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2E2D1451" w:rsidR="00B35DBB" w:rsidRPr="0031250C" w:rsidRDefault="0000411B" w:rsidP="0031250C">
            <w:pPr>
              <w:tabs>
                <w:tab w:val="left" w:pos="1634"/>
              </w:tabs>
              <w:rPr>
                <w:rFonts w:ascii="Arial" w:hAnsi="Arial" w:cs="Arial"/>
                <w:b/>
                <w:lang w:val="es-BO"/>
              </w:rPr>
            </w:pPr>
            <w:r>
              <w:rPr>
                <w:rFonts w:ascii="Arial" w:hAnsi="Arial" w:cs="Arial"/>
                <w:b/>
                <w:lang w:val="es-BO"/>
              </w:rPr>
              <w:t xml:space="preserve">Servicio de Peritaje </w:t>
            </w:r>
            <w:proofErr w:type="spellStart"/>
            <w:r>
              <w:rPr>
                <w:rFonts w:ascii="Arial" w:hAnsi="Arial" w:cs="Arial"/>
                <w:b/>
                <w:lang w:val="es-BO"/>
              </w:rPr>
              <w:t>UOCP3</w:t>
            </w:r>
            <w:proofErr w:type="spellEnd"/>
          </w:p>
        </w:tc>
        <w:tc>
          <w:tcPr>
            <w:tcW w:w="1113"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03091E">
        <w:trPr>
          <w:jc w:val="center"/>
        </w:trPr>
        <w:tc>
          <w:tcPr>
            <w:tcW w:w="1742"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7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92" w:type="dxa"/>
            <w:shd w:val="clear" w:color="auto" w:fill="auto"/>
          </w:tcPr>
          <w:p w14:paraId="3BF3217E" w14:textId="77777777" w:rsidR="00B35DBB" w:rsidRPr="00A40276" w:rsidRDefault="00B35DBB" w:rsidP="003B46C3">
            <w:pPr>
              <w:rPr>
                <w:rFonts w:ascii="Arial" w:hAnsi="Arial" w:cs="Arial"/>
                <w:lang w:val="es-BO"/>
              </w:rPr>
            </w:pPr>
          </w:p>
        </w:tc>
        <w:tc>
          <w:tcPr>
            <w:tcW w:w="293" w:type="dxa"/>
            <w:shd w:val="clear" w:color="auto" w:fill="auto"/>
          </w:tcPr>
          <w:p w14:paraId="7958BF0E" w14:textId="77777777" w:rsidR="00B35DBB" w:rsidRPr="00A40276" w:rsidRDefault="00B35DBB" w:rsidP="003B46C3">
            <w:pPr>
              <w:rPr>
                <w:rFonts w:ascii="Arial" w:hAnsi="Arial" w:cs="Arial"/>
                <w:lang w:val="es-BO"/>
              </w:rPr>
            </w:pPr>
          </w:p>
        </w:tc>
        <w:tc>
          <w:tcPr>
            <w:tcW w:w="287" w:type="dxa"/>
            <w:shd w:val="clear" w:color="auto" w:fill="auto"/>
          </w:tcPr>
          <w:p w14:paraId="5CA66595" w14:textId="77777777" w:rsidR="00B35DBB" w:rsidRPr="00A40276" w:rsidRDefault="00B35DBB" w:rsidP="003B46C3">
            <w:pPr>
              <w:rPr>
                <w:rFonts w:ascii="Arial" w:hAnsi="Arial" w:cs="Arial"/>
                <w:lang w:val="es-BO"/>
              </w:rPr>
            </w:pPr>
          </w:p>
        </w:tc>
        <w:tc>
          <w:tcPr>
            <w:tcW w:w="290" w:type="dxa"/>
            <w:shd w:val="clear" w:color="auto" w:fill="auto"/>
          </w:tcPr>
          <w:p w14:paraId="7693FBBD" w14:textId="77777777" w:rsidR="00B35DBB" w:rsidRPr="00A40276" w:rsidRDefault="00B35DBB" w:rsidP="003B46C3">
            <w:pPr>
              <w:rPr>
                <w:rFonts w:ascii="Arial" w:hAnsi="Arial" w:cs="Arial"/>
                <w:lang w:val="es-BO"/>
              </w:rPr>
            </w:pPr>
          </w:p>
        </w:tc>
        <w:tc>
          <w:tcPr>
            <w:tcW w:w="289" w:type="dxa"/>
            <w:shd w:val="clear" w:color="auto" w:fill="auto"/>
          </w:tcPr>
          <w:p w14:paraId="262D701B" w14:textId="77777777" w:rsidR="00B35DBB" w:rsidRPr="00A40276" w:rsidRDefault="00B35DBB" w:rsidP="003B46C3">
            <w:pPr>
              <w:rPr>
                <w:rFonts w:ascii="Arial" w:hAnsi="Arial" w:cs="Arial"/>
                <w:lang w:val="es-BO"/>
              </w:rPr>
            </w:pPr>
          </w:p>
        </w:tc>
        <w:tc>
          <w:tcPr>
            <w:tcW w:w="292" w:type="dxa"/>
            <w:shd w:val="clear" w:color="auto" w:fill="auto"/>
          </w:tcPr>
          <w:p w14:paraId="38328BC2" w14:textId="77777777" w:rsidR="00B35DBB" w:rsidRPr="00A40276" w:rsidRDefault="00B35DBB" w:rsidP="003B46C3">
            <w:pPr>
              <w:rPr>
                <w:rFonts w:ascii="Arial" w:hAnsi="Arial" w:cs="Arial"/>
                <w:lang w:val="es-BO"/>
              </w:rPr>
            </w:pPr>
          </w:p>
        </w:tc>
        <w:tc>
          <w:tcPr>
            <w:tcW w:w="290" w:type="dxa"/>
            <w:shd w:val="clear" w:color="auto" w:fill="auto"/>
          </w:tcPr>
          <w:p w14:paraId="0628640D" w14:textId="77777777" w:rsidR="00B35DBB" w:rsidRPr="00A40276" w:rsidRDefault="00B35DBB" w:rsidP="003B46C3">
            <w:pPr>
              <w:rPr>
                <w:rFonts w:ascii="Arial" w:hAnsi="Arial" w:cs="Arial"/>
                <w:lang w:val="es-BO"/>
              </w:rPr>
            </w:pPr>
          </w:p>
        </w:tc>
        <w:tc>
          <w:tcPr>
            <w:tcW w:w="290" w:type="dxa"/>
            <w:shd w:val="clear" w:color="auto" w:fill="auto"/>
          </w:tcPr>
          <w:p w14:paraId="569300A4" w14:textId="77777777" w:rsidR="00B35DBB" w:rsidRPr="00A40276" w:rsidRDefault="00B35DBB" w:rsidP="003B46C3">
            <w:pPr>
              <w:rPr>
                <w:rFonts w:ascii="Arial" w:hAnsi="Arial" w:cs="Arial"/>
                <w:lang w:val="es-BO"/>
              </w:rPr>
            </w:pPr>
          </w:p>
        </w:tc>
        <w:tc>
          <w:tcPr>
            <w:tcW w:w="290"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88" w:type="dxa"/>
            <w:shd w:val="clear" w:color="auto" w:fill="auto"/>
          </w:tcPr>
          <w:p w14:paraId="08A73884" w14:textId="77777777" w:rsidR="00B35DBB" w:rsidRPr="00A40276" w:rsidRDefault="00B35DBB" w:rsidP="003B46C3">
            <w:pPr>
              <w:rPr>
                <w:rFonts w:ascii="Arial" w:hAnsi="Arial" w:cs="Arial"/>
                <w:lang w:val="es-BO"/>
              </w:rPr>
            </w:pPr>
          </w:p>
        </w:tc>
        <w:tc>
          <w:tcPr>
            <w:tcW w:w="288" w:type="dxa"/>
            <w:shd w:val="clear" w:color="auto" w:fill="auto"/>
          </w:tcPr>
          <w:p w14:paraId="122FE80A" w14:textId="77777777" w:rsidR="00B35DBB" w:rsidRPr="00A40276" w:rsidRDefault="00B35DBB" w:rsidP="003B46C3">
            <w:pPr>
              <w:rPr>
                <w:rFonts w:ascii="Arial" w:hAnsi="Arial" w:cs="Arial"/>
                <w:lang w:val="es-BO"/>
              </w:rPr>
            </w:pPr>
          </w:p>
        </w:tc>
        <w:tc>
          <w:tcPr>
            <w:tcW w:w="287" w:type="dxa"/>
            <w:shd w:val="clear" w:color="auto" w:fill="auto"/>
          </w:tcPr>
          <w:p w14:paraId="52E57111" w14:textId="77777777" w:rsidR="00B35DBB" w:rsidRPr="00A40276" w:rsidRDefault="00B35DBB" w:rsidP="003B46C3">
            <w:pPr>
              <w:rPr>
                <w:rFonts w:ascii="Arial" w:hAnsi="Arial" w:cs="Arial"/>
                <w:lang w:val="es-BO"/>
              </w:rPr>
            </w:pPr>
          </w:p>
        </w:tc>
        <w:tc>
          <w:tcPr>
            <w:tcW w:w="288" w:type="dxa"/>
            <w:shd w:val="clear" w:color="auto" w:fill="auto"/>
          </w:tcPr>
          <w:p w14:paraId="472F842C" w14:textId="77777777" w:rsidR="00B35DBB" w:rsidRPr="00A40276" w:rsidRDefault="00B35DBB" w:rsidP="003B46C3">
            <w:pPr>
              <w:rPr>
                <w:rFonts w:ascii="Arial" w:hAnsi="Arial" w:cs="Arial"/>
                <w:lang w:val="es-BO"/>
              </w:rPr>
            </w:pPr>
          </w:p>
        </w:tc>
        <w:tc>
          <w:tcPr>
            <w:tcW w:w="288" w:type="dxa"/>
            <w:shd w:val="clear" w:color="auto" w:fill="auto"/>
          </w:tcPr>
          <w:p w14:paraId="04EE7483" w14:textId="77777777" w:rsidR="00B35DBB" w:rsidRPr="00A40276" w:rsidRDefault="00B35DBB" w:rsidP="003B46C3">
            <w:pPr>
              <w:rPr>
                <w:rFonts w:ascii="Arial" w:hAnsi="Arial" w:cs="Arial"/>
                <w:lang w:val="es-BO"/>
              </w:rPr>
            </w:pPr>
          </w:p>
        </w:tc>
        <w:tc>
          <w:tcPr>
            <w:tcW w:w="288" w:type="dxa"/>
            <w:shd w:val="clear" w:color="auto" w:fill="auto"/>
          </w:tcPr>
          <w:p w14:paraId="4AF887FA" w14:textId="77777777" w:rsidR="00B35DBB" w:rsidRPr="00A40276" w:rsidRDefault="00B35DBB" w:rsidP="003B46C3">
            <w:pPr>
              <w:rPr>
                <w:rFonts w:ascii="Arial" w:hAnsi="Arial" w:cs="Arial"/>
                <w:lang w:val="es-BO"/>
              </w:rPr>
            </w:pPr>
          </w:p>
        </w:tc>
        <w:tc>
          <w:tcPr>
            <w:tcW w:w="288" w:type="dxa"/>
            <w:shd w:val="clear" w:color="auto" w:fill="auto"/>
          </w:tcPr>
          <w:p w14:paraId="3B85591D" w14:textId="77777777" w:rsidR="00B35DBB" w:rsidRPr="00A40276" w:rsidRDefault="00B35DBB" w:rsidP="003B46C3">
            <w:pPr>
              <w:rPr>
                <w:rFonts w:ascii="Arial" w:hAnsi="Arial" w:cs="Arial"/>
                <w:lang w:val="es-BO"/>
              </w:rPr>
            </w:pPr>
          </w:p>
        </w:tc>
        <w:tc>
          <w:tcPr>
            <w:tcW w:w="287" w:type="dxa"/>
            <w:shd w:val="clear" w:color="auto" w:fill="auto"/>
          </w:tcPr>
          <w:p w14:paraId="05B87878" w14:textId="77777777" w:rsidR="00B35DBB" w:rsidRPr="00A40276" w:rsidRDefault="00B35DBB" w:rsidP="003B46C3">
            <w:pPr>
              <w:rPr>
                <w:rFonts w:ascii="Arial" w:hAnsi="Arial" w:cs="Arial"/>
                <w:lang w:val="es-BO"/>
              </w:rPr>
            </w:pPr>
          </w:p>
        </w:tc>
        <w:tc>
          <w:tcPr>
            <w:tcW w:w="288" w:type="dxa"/>
            <w:shd w:val="clear" w:color="auto" w:fill="auto"/>
          </w:tcPr>
          <w:p w14:paraId="10F23949" w14:textId="77777777" w:rsidR="00B35DBB" w:rsidRPr="00A40276" w:rsidRDefault="00B35DBB" w:rsidP="003B46C3">
            <w:pPr>
              <w:rPr>
                <w:rFonts w:ascii="Arial" w:hAnsi="Arial" w:cs="Arial"/>
                <w:lang w:val="es-BO"/>
              </w:rPr>
            </w:pPr>
          </w:p>
        </w:tc>
        <w:tc>
          <w:tcPr>
            <w:tcW w:w="288" w:type="dxa"/>
            <w:shd w:val="clear" w:color="auto" w:fill="auto"/>
          </w:tcPr>
          <w:p w14:paraId="378C6702" w14:textId="77777777" w:rsidR="00B35DBB" w:rsidRPr="00A40276" w:rsidRDefault="00B35DBB" w:rsidP="003B46C3">
            <w:pPr>
              <w:rPr>
                <w:rFonts w:ascii="Arial" w:hAnsi="Arial" w:cs="Arial"/>
                <w:lang w:val="es-BO"/>
              </w:rPr>
            </w:pPr>
          </w:p>
        </w:tc>
        <w:tc>
          <w:tcPr>
            <w:tcW w:w="288" w:type="dxa"/>
            <w:shd w:val="clear" w:color="auto" w:fill="auto"/>
          </w:tcPr>
          <w:p w14:paraId="20588820" w14:textId="77777777" w:rsidR="00B35DBB" w:rsidRPr="00A40276" w:rsidRDefault="00B35DBB" w:rsidP="003B46C3">
            <w:pPr>
              <w:rPr>
                <w:rFonts w:ascii="Arial" w:hAnsi="Arial" w:cs="Arial"/>
                <w:lang w:val="es-BO"/>
              </w:rPr>
            </w:pPr>
          </w:p>
        </w:tc>
        <w:tc>
          <w:tcPr>
            <w:tcW w:w="288" w:type="dxa"/>
            <w:shd w:val="clear" w:color="auto" w:fill="auto"/>
          </w:tcPr>
          <w:p w14:paraId="7F6B09A4" w14:textId="77777777" w:rsidR="00B35DBB" w:rsidRPr="00A40276" w:rsidRDefault="00B35DBB" w:rsidP="003B46C3">
            <w:pPr>
              <w:rPr>
                <w:rFonts w:ascii="Arial" w:hAnsi="Arial" w:cs="Arial"/>
                <w:lang w:val="es-BO"/>
              </w:rPr>
            </w:pPr>
          </w:p>
        </w:tc>
        <w:tc>
          <w:tcPr>
            <w:tcW w:w="861"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5094E1F5"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03091E">
        <w:trPr>
          <w:jc w:val="center"/>
        </w:trPr>
        <w:tc>
          <w:tcPr>
            <w:tcW w:w="1742"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03CE357" w:rsidR="00B35DBB" w:rsidRPr="00A40276" w:rsidRDefault="0031250C" w:rsidP="003B46C3">
            <w:pPr>
              <w:rPr>
                <w:rFonts w:ascii="Arial" w:hAnsi="Arial" w:cs="Arial"/>
                <w:szCs w:val="2"/>
                <w:lang w:val="es-BO"/>
              </w:rPr>
            </w:pPr>
            <w:r>
              <w:rPr>
                <w:rFonts w:ascii="Arial" w:hAnsi="Arial" w:cs="Arial"/>
                <w:szCs w:val="2"/>
                <w:lang w:val="es-BO"/>
              </w:rPr>
              <w:t>X</w:t>
            </w:r>
          </w:p>
        </w:tc>
        <w:tc>
          <w:tcPr>
            <w:tcW w:w="23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87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88" w:type="dxa"/>
          </w:tcPr>
          <w:p w14:paraId="4CCA9CED" w14:textId="77777777" w:rsidR="00B35DBB" w:rsidRPr="00A40276" w:rsidRDefault="00B35DBB" w:rsidP="003B46C3">
            <w:pPr>
              <w:rPr>
                <w:rFonts w:ascii="Arial" w:hAnsi="Arial" w:cs="Arial"/>
                <w:szCs w:val="2"/>
                <w:lang w:val="es-BO"/>
              </w:rPr>
            </w:pPr>
          </w:p>
        </w:tc>
        <w:tc>
          <w:tcPr>
            <w:tcW w:w="288" w:type="dxa"/>
          </w:tcPr>
          <w:p w14:paraId="13F31434" w14:textId="77777777" w:rsidR="00B35DBB" w:rsidRPr="00A40276" w:rsidRDefault="00B35DBB" w:rsidP="003B46C3">
            <w:pPr>
              <w:rPr>
                <w:rFonts w:ascii="Arial" w:hAnsi="Arial" w:cs="Arial"/>
                <w:szCs w:val="2"/>
                <w:lang w:val="es-BO"/>
              </w:rPr>
            </w:pPr>
          </w:p>
        </w:tc>
        <w:tc>
          <w:tcPr>
            <w:tcW w:w="287" w:type="dxa"/>
          </w:tcPr>
          <w:p w14:paraId="6F5ADC24" w14:textId="77777777" w:rsidR="00B35DBB" w:rsidRPr="00A40276" w:rsidRDefault="00B35DBB" w:rsidP="003B46C3">
            <w:pPr>
              <w:rPr>
                <w:rFonts w:ascii="Arial" w:hAnsi="Arial" w:cs="Arial"/>
                <w:szCs w:val="2"/>
                <w:lang w:val="es-BO"/>
              </w:rPr>
            </w:pPr>
          </w:p>
        </w:tc>
        <w:tc>
          <w:tcPr>
            <w:tcW w:w="287" w:type="dxa"/>
          </w:tcPr>
          <w:p w14:paraId="0BBC3556" w14:textId="77777777" w:rsidR="00B35DBB" w:rsidRPr="00A40276" w:rsidRDefault="00B35DBB" w:rsidP="003B46C3">
            <w:pPr>
              <w:rPr>
                <w:rFonts w:ascii="Arial" w:hAnsi="Arial" w:cs="Arial"/>
                <w:szCs w:val="2"/>
                <w:lang w:val="es-BO"/>
              </w:rPr>
            </w:pPr>
          </w:p>
        </w:tc>
        <w:tc>
          <w:tcPr>
            <w:tcW w:w="287" w:type="dxa"/>
          </w:tcPr>
          <w:p w14:paraId="4E56D937" w14:textId="77777777" w:rsidR="00B35DBB" w:rsidRPr="00A40276" w:rsidRDefault="00B35DBB" w:rsidP="003B46C3">
            <w:pPr>
              <w:rPr>
                <w:rFonts w:ascii="Arial" w:hAnsi="Arial" w:cs="Arial"/>
                <w:szCs w:val="2"/>
                <w:lang w:val="es-BO"/>
              </w:rPr>
            </w:pPr>
          </w:p>
        </w:tc>
        <w:tc>
          <w:tcPr>
            <w:tcW w:w="287" w:type="dxa"/>
          </w:tcPr>
          <w:p w14:paraId="74D7FCED" w14:textId="77777777" w:rsidR="00B35DBB" w:rsidRPr="00A40276" w:rsidRDefault="00B35DBB" w:rsidP="003B46C3">
            <w:pPr>
              <w:rPr>
                <w:rFonts w:ascii="Arial" w:hAnsi="Arial" w:cs="Arial"/>
                <w:szCs w:val="2"/>
                <w:lang w:val="es-BO"/>
              </w:rPr>
            </w:pPr>
          </w:p>
        </w:tc>
        <w:tc>
          <w:tcPr>
            <w:tcW w:w="287" w:type="dxa"/>
          </w:tcPr>
          <w:p w14:paraId="1D0F0A29" w14:textId="77777777" w:rsidR="00B35DBB" w:rsidRPr="00A40276" w:rsidRDefault="00B35DBB" w:rsidP="003B46C3">
            <w:pPr>
              <w:rPr>
                <w:rFonts w:ascii="Arial" w:hAnsi="Arial" w:cs="Arial"/>
                <w:szCs w:val="2"/>
                <w:lang w:val="es-BO"/>
              </w:rPr>
            </w:pPr>
          </w:p>
        </w:tc>
        <w:tc>
          <w:tcPr>
            <w:tcW w:w="287" w:type="dxa"/>
          </w:tcPr>
          <w:p w14:paraId="65057652" w14:textId="77777777" w:rsidR="00B35DBB" w:rsidRPr="00A40276" w:rsidRDefault="00B35DBB" w:rsidP="003B46C3">
            <w:pPr>
              <w:rPr>
                <w:rFonts w:ascii="Arial" w:hAnsi="Arial" w:cs="Arial"/>
                <w:szCs w:val="2"/>
                <w:lang w:val="es-BO"/>
              </w:rPr>
            </w:pPr>
          </w:p>
        </w:tc>
        <w:tc>
          <w:tcPr>
            <w:tcW w:w="1113"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03091E">
        <w:trPr>
          <w:jc w:val="center"/>
        </w:trPr>
        <w:tc>
          <w:tcPr>
            <w:tcW w:w="1742"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7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92" w:type="dxa"/>
          </w:tcPr>
          <w:p w14:paraId="6F4BE601" w14:textId="77777777" w:rsidR="00B35DBB" w:rsidRPr="00A40276" w:rsidRDefault="00B35DBB" w:rsidP="003B46C3">
            <w:pPr>
              <w:rPr>
                <w:rFonts w:ascii="Arial" w:hAnsi="Arial" w:cs="Arial"/>
                <w:sz w:val="8"/>
                <w:szCs w:val="8"/>
                <w:lang w:val="es-BO"/>
              </w:rPr>
            </w:pPr>
          </w:p>
        </w:tc>
        <w:tc>
          <w:tcPr>
            <w:tcW w:w="293" w:type="dxa"/>
          </w:tcPr>
          <w:p w14:paraId="4DC3A32F" w14:textId="77777777" w:rsidR="00B35DBB" w:rsidRPr="00A40276" w:rsidRDefault="00B35DBB" w:rsidP="003B46C3">
            <w:pPr>
              <w:rPr>
                <w:rFonts w:ascii="Arial" w:hAnsi="Arial" w:cs="Arial"/>
                <w:sz w:val="8"/>
                <w:szCs w:val="8"/>
                <w:lang w:val="es-BO"/>
              </w:rPr>
            </w:pPr>
          </w:p>
        </w:tc>
        <w:tc>
          <w:tcPr>
            <w:tcW w:w="287" w:type="dxa"/>
          </w:tcPr>
          <w:p w14:paraId="65580E6D" w14:textId="77777777" w:rsidR="00B35DBB" w:rsidRPr="00A40276" w:rsidRDefault="00B35DBB" w:rsidP="003B46C3">
            <w:pPr>
              <w:rPr>
                <w:rFonts w:ascii="Arial" w:hAnsi="Arial" w:cs="Arial"/>
                <w:sz w:val="8"/>
                <w:szCs w:val="8"/>
                <w:lang w:val="es-BO"/>
              </w:rPr>
            </w:pPr>
          </w:p>
        </w:tc>
        <w:tc>
          <w:tcPr>
            <w:tcW w:w="290" w:type="dxa"/>
          </w:tcPr>
          <w:p w14:paraId="7E2E48F4" w14:textId="77777777" w:rsidR="00B35DBB" w:rsidRPr="00A40276" w:rsidRDefault="00B35DBB" w:rsidP="003B46C3">
            <w:pPr>
              <w:rPr>
                <w:rFonts w:ascii="Arial" w:hAnsi="Arial" w:cs="Arial"/>
                <w:sz w:val="8"/>
                <w:szCs w:val="8"/>
                <w:lang w:val="es-BO"/>
              </w:rPr>
            </w:pPr>
          </w:p>
        </w:tc>
        <w:tc>
          <w:tcPr>
            <w:tcW w:w="289" w:type="dxa"/>
          </w:tcPr>
          <w:p w14:paraId="50B1C548" w14:textId="77777777" w:rsidR="00B35DBB" w:rsidRPr="00A40276" w:rsidRDefault="00B35DBB" w:rsidP="003B46C3">
            <w:pPr>
              <w:rPr>
                <w:rFonts w:ascii="Arial" w:hAnsi="Arial" w:cs="Arial"/>
                <w:sz w:val="8"/>
                <w:szCs w:val="8"/>
                <w:lang w:val="es-BO"/>
              </w:rPr>
            </w:pPr>
          </w:p>
        </w:tc>
        <w:tc>
          <w:tcPr>
            <w:tcW w:w="292" w:type="dxa"/>
          </w:tcPr>
          <w:p w14:paraId="4EEA32BF" w14:textId="77777777" w:rsidR="00B35DBB" w:rsidRPr="00A40276" w:rsidRDefault="00B35DBB" w:rsidP="003B46C3">
            <w:pPr>
              <w:rPr>
                <w:rFonts w:ascii="Arial" w:hAnsi="Arial" w:cs="Arial"/>
                <w:sz w:val="8"/>
                <w:szCs w:val="8"/>
                <w:lang w:val="es-BO"/>
              </w:rPr>
            </w:pPr>
          </w:p>
        </w:tc>
        <w:tc>
          <w:tcPr>
            <w:tcW w:w="290" w:type="dxa"/>
          </w:tcPr>
          <w:p w14:paraId="09A9B031" w14:textId="77777777" w:rsidR="00B35DBB" w:rsidRPr="00A40276" w:rsidRDefault="00B35DBB" w:rsidP="003B46C3">
            <w:pPr>
              <w:rPr>
                <w:rFonts w:ascii="Arial" w:hAnsi="Arial" w:cs="Arial"/>
                <w:sz w:val="8"/>
                <w:szCs w:val="8"/>
                <w:lang w:val="es-BO"/>
              </w:rPr>
            </w:pPr>
          </w:p>
        </w:tc>
        <w:tc>
          <w:tcPr>
            <w:tcW w:w="290" w:type="dxa"/>
          </w:tcPr>
          <w:p w14:paraId="4DD9035E" w14:textId="77777777" w:rsidR="00B35DBB" w:rsidRPr="00A40276" w:rsidRDefault="00B35DBB" w:rsidP="003B46C3">
            <w:pPr>
              <w:rPr>
                <w:rFonts w:ascii="Arial" w:hAnsi="Arial" w:cs="Arial"/>
                <w:sz w:val="8"/>
                <w:szCs w:val="8"/>
                <w:lang w:val="es-BO"/>
              </w:rPr>
            </w:pPr>
          </w:p>
        </w:tc>
        <w:tc>
          <w:tcPr>
            <w:tcW w:w="290" w:type="dxa"/>
          </w:tcPr>
          <w:p w14:paraId="19631680" w14:textId="77777777" w:rsidR="00B35DBB" w:rsidRPr="00A40276" w:rsidRDefault="00B35DBB" w:rsidP="003B46C3">
            <w:pPr>
              <w:rPr>
                <w:rFonts w:ascii="Arial" w:hAnsi="Arial" w:cs="Arial"/>
                <w:sz w:val="8"/>
                <w:szCs w:val="8"/>
                <w:lang w:val="es-BO"/>
              </w:rPr>
            </w:pPr>
          </w:p>
        </w:tc>
        <w:tc>
          <w:tcPr>
            <w:tcW w:w="288" w:type="dxa"/>
          </w:tcPr>
          <w:p w14:paraId="0962EED1" w14:textId="77777777" w:rsidR="00B35DBB" w:rsidRPr="00A40276" w:rsidRDefault="00B35DBB" w:rsidP="003B46C3">
            <w:pPr>
              <w:rPr>
                <w:rFonts w:ascii="Arial" w:hAnsi="Arial" w:cs="Arial"/>
                <w:sz w:val="8"/>
                <w:szCs w:val="8"/>
                <w:lang w:val="es-BO"/>
              </w:rPr>
            </w:pPr>
          </w:p>
        </w:tc>
        <w:tc>
          <w:tcPr>
            <w:tcW w:w="288" w:type="dxa"/>
          </w:tcPr>
          <w:p w14:paraId="337071E3" w14:textId="77777777" w:rsidR="00B35DBB" w:rsidRPr="00A40276" w:rsidRDefault="00B35DBB" w:rsidP="003B46C3">
            <w:pPr>
              <w:rPr>
                <w:rFonts w:ascii="Arial" w:hAnsi="Arial" w:cs="Arial"/>
                <w:sz w:val="8"/>
                <w:szCs w:val="8"/>
                <w:lang w:val="es-BO"/>
              </w:rPr>
            </w:pPr>
          </w:p>
        </w:tc>
        <w:tc>
          <w:tcPr>
            <w:tcW w:w="287" w:type="dxa"/>
          </w:tcPr>
          <w:p w14:paraId="7BCDE083" w14:textId="77777777" w:rsidR="00B35DBB" w:rsidRPr="00A40276" w:rsidRDefault="00B35DBB" w:rsidP="003B46C3">
            <w:pPr>
              <w:rPr>
                <w:rFonts w:ascii="Arial" w:hAnsi="Arial" w:cs="Arial"/>
                <w:sz w:val="8"/>
                <w:szCs w:val="8"/>
                <w:lang w:val="es-BO"/>
              </w:rPr>
            </w:pPr>
          </w:p>
        </w:tc>
        <w:tc>
          <w:tcPr>
            <w:tcW w:w="288" w:type="dxa"/>
          </w:tcPr>
          <w:p w14:paraId="242AF3A2" w14:textId="77777777" w:rsidR="00B35DBB" w:rsidRPr="00A40276" w:rsidRDefault="00B35DBB" w:rsidP="003B46C3">
            <w:pPr>
              <w:rPr>
                <w:rFonts w:ascii="Arial" w:hAnsi="Arial" w:cs="Arial"/>
                <w:sz w:val="8"/>
                <w:szCs w:val="8"/>
                <w:lang w:val="es-BO"/>
              </w:rPr>
            </w:pPr>
          </w:p>
        </w:tc>
        <w:tc>
          <w:tcPr>
            <w:tcW w:w="288" w:type="dxa"/>
          </w:tcPr>
          <w:p w14:paraId="1ED15303" w14:textId="77777777" w:rsidR="00B35DBB" w:rsidRPr="00A40276" w:rsidRDefault="00B35DBB" w:rsidP="003B46C3">
            <w:pPr>
              <w:rPr>
                <w:rFonts w:ascii="Arial" w:hAnsi="Arial" w:cs="Arial"/>
                <w:sz w:val="8"/>
                <w:szCs w:val="8"/>
                <w:lang w:val="es-BO"/>
              </w:rPr>
            </w:pPr>
          </w:p>
        </w:tc>
        <w:tc>
          <w:tcPr>
            <w:tcW w:w="288" w:type="dxa"/>
          </w:tcPr>
          <w:p w14:paraId="5F6A66AA" w14:textId="77777777" w:rsidR="00B35DBB" w:rsidRPr="00A40276" w:rsidRDefault="00B35DBB" w:rsidP="003B46C3">
            <w:pPr>
              <w:rPr>
                <w:rFonts w:ascii="Arial" w:hAnsi="Arial" w:cs="Arial"/>
                <w:sz w:val="8"/>
                <w:szCs w:val="8"/>
                <w:lang w:val="es-BO"/>
              </w:rPr>
            </w:pPr>
          </w:p>
        </w:tc>
        <w:tc>
          <w:tcPr>
            <w:tcW w:w="288" w:type="dxa"/>
          </w:tcPr>
          <w:p w14:paraId="0FF17A07" w14:textId="77777777" w:rsidR="00B35DBB" w:rsidRPr="00A40276" w:rsidRDefault="00B35DBB" w:rsidP="003B46C3">
            <w:pPr>
              <w:rPr>
                <w:rFonts w:ascii="Arial" w:hAnsi="Arial" w:cs="Arial"/>
                <w:sz w:val="8"/>
                <w:szCs w:val="8"/>
                <w:lang w:val="es-BO"/>
              </w:rPr>
            </w:pPr>
          </w:p>
        </w:tc>
        <w:tc>
          <w:tcPr>
            <w:tcW w:w="287" w:type="dxa"/>
          </w:tcPr>
          <w:p w14:paraId="3DE31218" w14:textId="77777777" w:rsidR="00B35DBB" w:rsidRPr="00A40276" w:rsidRDefault="00B35DBB" w:rsidP="003B46C3">
            <w:pPr>
              <w:rPr>
                <w:rFonts w:ascii="Arial" w:hAnsi="Arial" w:cs="Arial"/>
                <w:sz w:val="8"/>
                <w:szCs w:val="8"/>
                <w:lang w:val="es-BO"/>
              </w:rPr>
            </w:pPr>
          </w:p>
        </w:tc>
        <w:tc>
          <w:tcPr>
            <w:tcW w:w="288" w:type="dxa"/>
          </w:tcPr>
          <w:p w14:paraId="4B39FB5C" w14:textId="77777777" w:rsidR="00B35DBB" w:rsidRPr="00A40276" w:rsidRDefault="00B35DBB" w:rsidP="003B46C3">
            <w:pPr>
              <w:rPr>
                <w:rFonts w:ascii="Arial" w:hAnsi="Arial" w:cs="Arial"/>
                <w:sz w:val="8"/>
                <w:szCs w:val="8"/>
                <w:lang w:val="es-BO"/>
              </w:rPr>
            </w:pPr>
          </w:p>
        </w:tc>
        <w:tc>
          <w:tcPr>
            <w:tcW w:w="288" w:type="dxa"/>
          </w:tcPr>
          <w:p w14:paraId="0A6CCDB2" w14:textId="77777777" w:rsidR="00B35DBB" w:rsidRPr="00A40276" w:rsidRDefault="00B35DBB" w:rsidP="003B46C3">
            <w:pPr>
              <w:rPr>
                <w:rFonts w:ascii="Arial" w:hAnsi="Arial" w:cs="Arial"/>
                <w:sz w:val="8"/>
                <w:szCs w:val="8"/>
                <w:lang w:val="es-BO"/>
              </w:rPr>
            </w:pPr>
          </w:p>
        </w:tc>
        <w:tc>
          <w:tcPr>
            <w:tcW w:w="288" w:type="dxa"/>
          </w:tcPr>
          <w:p w14:paraId="0B1BCDE7" w14:textId="77777777" w:rsidR="00B35DBB" w:rsidRPr="00A40276" w:rsidRDefault="00B35DBB" w:rsidP="003B46C3">
            <w:pPr>
              <w:rPr>
                <w:rFonts w:ascii="Arial" w:hAnsi="Arial" w:cs="Arial"/>
                <w:sz w:val="8"/>
                <w:szCs w:val="8"/>
                <w:lang w:val="es-BO"/>
              </w:rPr>
            </w:pPr>
          </w:p>
        </w:tc>
        <w:tc>
          <w:tcPr>
            <w:tcW w:w="288" w:type="dxa"/>
          </w:tcPr>
          <w:p w14:paraId="44B6DF26" w14:textId="77777777" w:rsidR="00B35DBB" w:rsidRPr="00A40276" w:rsidRDefault="00B35DBB" w:rsidP="003B46C3">
            <w:pPr>
              <w:rPr>
                <w:rFonts w:ascii="Arial" w:hAnsi="Arial" w:cs="Arial"/>
                <w:sz w:val="8"/>
                <w:szCs w:val="8"/>
                <w:lang w:val="es-BO"/>
              </w:rPr>
            </w:pPr>
          </w:p>
        </w:tc>
        <w:tc>
          <w:tcPr>
            <w:tcW w:w="287" w:type="dxa"/>
          </w:tcPr>
          <w:p w14:paraId="369B928A" w14:textId="77777777" w:rsidR="00B35DBB" w:rsidRPr="00A40276" w:rsidRDefault="00B35DBB" w:rsidP="003B46C3">
            <w:pPr>
              <w:rPr>
                <w:rFonts w:ascii="Arial" w:hAnsi="Arial" w:cs="Arial"/>
                <w:sz w:val="8"/>
                <w:szCs w:val="8"/>
                <w:lang w:val="es-BO"/>
              </w:rPr>
            </w:pPr>
          </w:p>
        </w:tc>
        <w:tc>
          <w:tcPr>
            <w:tcW w:w="287" w:type="dxa"/>
          </w:tcPr>
          <w:p w14:paraId="09519AE4" w14:textId="77777777" w:rsidR="00B35DBB" w:rsidRPr="00A40276" w:rsidRDefault="00B35DBB" w:rsidP="003B46C3">
            <w:pPr>
              <w:rPr>
                <w:rFonts w:ascii="Arial" w:hAnsi="Arial" w:cs="Arial"/>
                <w:sz w:val="8"/>
                <w:szCs w:val="8"/>
                <w:lang w:val="es-BO"/>
              </w:rPr>
            </w:pPr>
          </w:p>
        </w:tc>
        <w:tc>
          <w:tcPr>
            <w:tcW w:w="287" w:type="dxa"/>
          </w:tcPr>
          <w:p w14:paraId="1AAFDFBE" w14:textId="77777777" w:rsidR="00B35DBB" w:rsidRPr="00A40276" w:rsidRDefault="00B35DBB" w:rsidP="003B46C3">
            <w:pPr>
              <w:rPr>
                <w:rFonts w:ascii="Arial" w:hAnsi="Arial" w:cs="Arial"/>
                <w:sz w:val="8"/>
                <w:szCs w:val="8"/>
                <w:lang w:val="es-BO"/>
              </w:rPr>
            </w:pPr>
          </w:p>
        </w:tc>
        <w:tc>
          <w:tcPr>
            <w:tcW w:w="287" w:type="dxa"/>
          </w:tcPr>
          <w:p w14:paraId="6827375D" w14:textId="77777777" w:rsidR="00B35DBB" w:rsidRPr="00A40276" w:rsidRDefault="00B35DBB" w:rsidP="003B46C3">
            <w:pPr>
              <w:rPr>
                <w:rFonts w:ascii="Arial" w:hAnsi="Arial" w:cs="Arial"/>
                <w:sz w:val="8"/>
                <w:szCs w:val="8"/>
                <w:lang w:val="es-BO"/>
              </w:rPr>
            </w:pPr>
          </w:p>
        </w:tc>
        <w:tc>
          <w:tcPr>
            <w:tcW w:w="287" w:type="dxa"/>
          </w:tcPr>
          <w:p w14:paraId="4383E598" w14:textId="77777777" w:rsidR="00B35DBB" w:rsidRPr="00A40276" w:rsidRDefault="00B35DBB" w:rsidP="003B46C3">
            <w:pPr>
              <w:rPr>
                <w:rFonts w:ascii="Arial" w:hAnsi="Arial" w:cs="Arial"/>
                <w:sz w:val="8"/>
                <w:szCs w:val="8"/>
                <w:lang w:val="es-BO"/>
              </w:rPr>
            </w:pPr>
          </w:p>
        </w:tc>
        <w:tc>
          <w:tcPr>
            <w:tcW w:w="287" w:type="dxa"/>
          </w:tcPr>
          <w:p w14:paraId="360BC6E5" w14:textId="77777777" w:rsidR="00B35DBB" w:rsidRPr="00A40276" w:rsidRDefault="00B35DBB" w:rsidP="003B46C3">
            <w:pPr>
              <w:rPr>
                <w:rFonts w:ascii="Arial" w:hAnsi="Arial" w:cs="Arial"/>
                <w:sz w:val="8"/>
                <w:szCs w:val="8"/>
                <w:lang w:val="es-BO"/>
              </w:rPr>
            </w:pPr>
          </w:p>
        </w:tc>
        <w:tc>
          <w:tcPr>
            <w:tcW w:w="1113"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03091E">
        <w:trPr>
          <w:jc w:val="center"/>
        </w:trPr>
        <w:tc>
          <w:tcPr>
            <w:tcW w:w="1742"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3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0" w:type="dxa"/>
          </w:tcPr>
          <w:p w14:paraId="005DE4B3" w14:textId="77777777" w:rsidR="00B35DBB" w:rsidRPr="00A40276" w:rsidRDefault="00B35DBB" w:rsidP="003B46C3">
            <w:pPr>
              <w:rPr>
                <w:rFonts w:ascii="Arial" w:hAnsi="Arial" w:cs="Arial"/>
                <w:szCs w:val="2"/>
                <w:lang w:val="es-BO"/>
              </w:rPr>
            </w:pPr>
          </w:p>
        </w:tc>
        <w:tc>
          <w:tcPr>
            <w:tcW w:w="288" w:type="dxa"/>
          </w:tcPr>
          <w:p w14:paraId="2D1B6418" w14:textId="77777777" w:rsidR="00B35DBB" w:rsidRPr="00A40276" w:rsidRDefault="00B35DBB" w:rsidP="003B46C3">
            <w:pPr>
              <w:rPr>
                <w:rFonts w:ascii="Arial" w:hAnsi="Arial" w:cs="Arial"/>
                <w:szCs w:val="2"/>
                <w:lang w:val="es-BO"/>
              </w:rPr>
            </w:pPr>
          </w:p>
        </w:tc>
        <w:tc>
          <w:tcPr>
            <w:tcW w:w="288" w:type="dxa"/>
          </w:tcPr>
          <w:p w14:paraId="0EDBC7FC" w14:textId="77777777" w:rsidR="00B35DBB" w:rsidRPr="00A40276" w:rsidRDefault="00B35DBB" w:rsidP="003B46C3">
            <w:pPr>
              <w:rPr>
                <w:rFonts w:ascii="Arial" w:hAnsi="Arial" w:cs="Arial"/>
                <w:szCs w:val="2"/>
                <w:lang w:val="es-BO"/>
              </w:rPr>
            </w:pPr>
          </w:p>
        </w:tc>
        <w:tc>
          <w:tcPr>
            <w:tcW w:w="287" w:type="dxa"/>
          </w:tcPr>
          <w:p w14:paraId="2093D98D" w14:textId="77777777" w:rsidR="00B35DBB" w:rsidRPr="00A40276" w:rsidRDefault="00B35DBB" w:rsidP="003B46C3">
            <w:pPr>
              <w:rPr>
                <w:rFonts w:ascii="Arial" w:hAnsi="Arial" w:cs="Arial"/>
                <w:szCs w:val="2"/>
                <w:lang w:val="es-BO"/>
              </w:rPr>
            </w:pPr>
          </w:p>
        </w:tc>
        <w:tc>
          <w:tcPr>
            <w:tcW w:w="288" w:type="dxa"/>
          </w:tcPr>
          <w:p w14:paraId="630DC93E" w14:textId="77777777" w:rsidR="00B35DBB" w:rsidRPr="00A40276" w:rsidRDefault="00B35DBB" w:rsidP="003B46C3">
            <w:pPr>
              <w:rPr>
                <w:rFonts w:ascii="Arial" w:hAnsi="Arial" w:cs="Arial"/>
                <w:szCs w:val="2"/>
                <w:lang w:val="es-BO"/>
              </w:rPr>
            </w:pPr>
          </w:p>
        </w:tc>
        <w:tc>
          <w:tcPr>
            <w:tcW w:w="288" w:type="dxa"/>
          </w:tcPr>
          <w:p w14:paraId="22EE3341" w14:textId="77777777" w:rsidR="00B35DBB" w:rsidRPr="00A40276" w:rsidRDefault="00B35DBB" w:rsidP="003B46C3">
            <w:pPr>
              <w:rPr>
                <w:rFonts w:ascii="Arial" w:hAnsi="Arial" w:cs="Arial"/>
                <w:szCs w:val="2"/>
                <w:lang w:val="es-BO"/>
              </w:rPr>
            </w:pPr>
          </w:p>
        </w:tc>
        <w:tc>
          <w:tcPr>
            <w:tcW w:w="288" w:type="dxa"/>
          </w:tcPr>
          <w:p w14:paraId="27311563" w14:textId="77777777" w:rsidR="00B35DBB" w:rsidRPr="00A40276" w:rsidRDefault="00B35DBB" w:rsidP="003B46C3">
            <w:pPr>
              <w:rPr>
                <w:rFonts w:ascii="Arial" w:hAnsi="Arial" w:cs="Arial"/>
                <w:szCs w:val="2"/>
                <w:lang w:val="es-BO"/>
              </w:rPr>
            </w:pPr>
          </w:p>
        </w:tc>
        <w:tc>
          <w:tcPr>
            <w:tcW w:w="288" w:type="dxa"/>
          </w:tcPr>
          <w:p w14:paraId="210E4977" w14:textId="77777777" w:rsidR="00B35DBB" w:rsidRPr="00A40276" w:rsidRDefault="00B35DBB" w:rsidP="003B46C3">
            <w:pPr>
              <w:rPr>
                <w:rFonts w:ascii="Arial" w:hAnsi="Arial" w:cs="Arial"/>
                <w:szCs w:val="2"/>
                <w:lang w:val="es-BO"/>
              </w:rPr>
            </w:pPr>
          </w:p>
        </w:tc>
        <w:tc>
          <w:tcPr>
            <w:tcW w:w="287" w:type="dxa"/>
          </w:tcPr>
          <w:p w14:paraId="3C250D2F" w14:textId="77777777" w:rsidR="00B35DBB" w:rsidRPr="00A40276" w:rsidRDefault="00B35DBB" w:rsidP="003B46C3">
            <w:pPr>
              <w:rPr>
                <w:rFonts w:ascii="Arial" w:hAnsi="Arial" w:cs="Arial"/>
                <w:szCs w:val="2"/>
                <w:lang w:val="es-BO"/>
              </w:rPr>
            </w:pPr>
          </w:p>
        </w:tc>
        <w:tc>
          <w:tcPr>
            <w:tcW w:w="288" w:type="dxa"/>
          </w:tcPr>
          <w:p w14:paraId="74778B54" w14:textId="77777777" w:rsidR="00B35DBB" w:rsidRPr="00A40276" w:rsidRDefault="00B35DBB" w:rsidP="003B46C3">
            <w:pPr>
              <w:rPr>
                <w:rFonts w:ascii="Arial" w:hAnsi="Arial" w:cs="Arial"/>
                <w:szCs w:val="2"/>
                <w:lang w:val="es-BO"/>
              </w:rPr>
            </w:pPr>
          </w:p>
        </w:tc>
        <w:tc>
          <w:tcPr>
            <w:tcW w:w="288" w:type="dxa"/>
          </w:tcPr>
          <w:p w14:paraId="29290BC1" w14:textId="77777777" w:rsidR="00B35DBB" w:rsidRPr="00A40276" w:rsidRDefault="00B35DBB" w:rsidP="003B46C3">
            <w:pPr>
              <w:rPr>
                <w:rFonts w:ascii="Arial" w:hAnsi="Arial" w:cs="Arial"/>
                <w:szCs w:val="2"/>
                <w:lang w:val="es-BO"/>
              </w:rPr>
            </w:pPr>
          </w:p>
        </w:tc>
        <w:tc>
          <w:tcPr>
            <w:tcW w:w="288" w:type="dxa"/>
          </w:tcPr>
          <w:p w14:paraId="26B4B6DE" w14:textId="77777777" w:rsidR="00B35DBB" w:rsidRPr="00A40276" w:rsidRDefault="00B35DBB" w:rsidP="003B46C3">
            <w:pPr>
              <w:rPr>
                <w:rFonts w:ascii="Arial" w:hAnsi="Arial" w:cs="Arial"/>
                <w:szCs w:val="2"/>
                <w:lang w:val="es-BO"/>
              </w:rPr>
            </w:pPr>
          </w:p>
        </w:tc>
        <w:tc>
          <w:tcPr>
            <w:tcW w:w="288" w:type="dxa"/>
          </w:tcPr>
          <w:p w14:paraId="7DD82E9F" w14:textId="77777777" w:rsidR="00B35DBB" w:rsidRPr="00A40276" w:rsidRDefault="00B35DBB" w:rsidP="003B46C3">
            <w:pPr>
              <w:rPr>
                <w:rFonts w:ascii="Arial" w:hAnsi="Arial" w:cs="Arial"/>
                <w:szCs w:val="2"/>
                <w:lang w:val="es-BO"/>
              </w:rPr>
            </w:pPr>
          </w:p>
        </w:tc>
        <w:tc>
          <w:tcPr>
            <w:tcW w:w="287" w:type="dxa"/>
          </w:tcPr>
          <w:p w14:paraId="69819101" w14:textId="77777777" w:rsidR="00B35DBB" w:rsidRPr="00A40276" w:rsidRDefault="00B35DBB" w:rsidP="003B46C3">
            <w:pPr>
              <w:rPr>
                <w:rFonts w:ascii="Arial" w:hAnsi="Arial" w:cs="Arial"/>
                <w:szCs w:val="2"/>
                <w:lang w:val="es-BO"/>
              </w:rPr>
            </w:pPr>
          </w:p>
        </w:tc>
        <w:tc>
          <w:tcPr>
            <w:tcW w:w="287" w:type="dxa"/>
          </w:tcPr>
          <w:p w14:paraId="2AA4CE52" w14:textId="77777777" w:rsidR="00B35DBB" w:rsidRPr="00A40276" w:rsidRDefault="00B35DBB" w:rsidP="003B46C3">
            <w:pPr>
              <w:rPr>
                <w:rFonts w:ascii="Arial" w:hAnsi="Arial" w:cs="Arial"/>
                <w:szCs w:val="2"/>
                <w:lang w:val="es-BO"/>
              </w:rPr>
            </w:pPr>
          </w:p>
        </w:tc>
        <w:tc>
          <w:tcPr>
            <w:tcW w:w="287" w:type="dxa"/>
          </w:tcPr>
          <w:p w14:paraId="0F8BFC67" w14:textId="77777777" w:rsidR="00B35DBB" w:rsidRPr="00A40276" w:rsidRDefault="00B35DBB" w:rsidP="003B46C3">
            <w:pPr>
              <w:rPr>
                <w:rFonts w:ascii="Arial" w:hAnsi="Arial" w:cs="Arial"/>
                <w:szCs w:val="2"/>
                <w:lang w:val="es-BO"/>
              </w:rPr>
            </w:pPr>
          </w:p>
        </w:tc>
        <w:tc>
          <w:tcPr>
            <w:tcW w:w="287" w:type="dxa"/>
          </w:tcPr>
          <w:p w14:paraId="085EC261" w14:textId="77777777" w:rsidR="00B35DBB" w:rsidRPr="00A40276" w:rsidRDefault="00B35DBB" w:rsidP="003B46C3">
            <w:pPr>
              <w:rPr>
                <w:rFonts w:ascii="Arial" w:hAnsi="Arial" w:cs="Arial"/>
                <w:szCs w:val="2"/>
                <w:lang w:val="es-BO"/>
              </w:rPr>
            </w:pPr>
          </w:p>
        </w:tc>
        <w:tc>
          <w:tcPr>
            <w:tcW w:w="287" w:type="dxa"/>
          </w:tcPr>
          <w:p w14:paraId="3653B73D" w14:textId="77777777" w:rsidR="00B35DBB" w:rsidRPr="00A40276" w:rsidRDefault="00B35DBB" w:rsidP="003B46C3">
            <w:pPr>
              <w:rPr>
                <w:rFonts w:ascii="Arial" w:hAnsi="Arial" w:cs="Arial"/>
                <w:szCs w:val="2"/>
                <w:lang w:val="es-BO"/>
              </w:rPr>
            </w:pPr>
          </w:p>
        </w:tc>
        <w:tc>
          <w:tcPr>
            <w:tcW w:w="287" w:type="dxa"/>
          </w:tcPr>
          <w:p w14:paraId="44A97B3F" w14:textId="77777777" w:rsidR="00B35DBB" w:rsidRPr="00A40276" w:rsidRDefault="00B35DBB" w:rsidP="003B46C3">
            <w:pPr>
              <w:rPr>
                <w:rFonts w:ascii="Arial" w:hAnsi="Arial" w:cs="Arial"/>
                <w:szCs w:val="2"/>
                <w:lang w:val="es-BO"/>
              </w:rPr>
            </w:pPr>
          </w:p>
        </w:tc>
        <w:tc>
          <w:tcPr>
            <w:tcW w:w="1113"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03091E">
        <w:trPr>
          <w:jc w:val="center"/>
        </w:trPr>
        <w:tc>
          <w:tcPr>
            <w:tcW w:w="1742"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76" w:type="dxa"/>
            <w:shd w:val="clear" w:color="auto" w:fill="auto"/>
          </w:tcPr>
          <w:p w14:paraId="453854C5" w14:textId="77777777" w:rsidR="00B35DBB" w:rsidRPr="00A40276" w:rsidRDefault="00B35DBB" w:rsidP="003B46C3">
            <w:pPr>
              <w:rPr>
                <w:rFonts w:ascii="Arial" w:hAnsi="Arial" w:cs="Arial"/>
                <w:lang w:val="es-BO"/>
              </w:rPr>
            </w:pPr>
          </w:p>
        </w:tc>
        <w:tc>
          <w:tcPr>
            <w:tcW w:w="292" w:type="dxa"/>
            <w:shd w:val="clear" w:color="auto" w:fill="auto"/>
          </w:tcPr>
          <w:p w14:paraId="1D18D133" w14:textId="77777777" w:rsidR="00B35DBB" w:rsidRPr="00A40276" w:rsidRDefault="00B35DBB" w:rsidP="003B46C3">
            <w:pPr>
              <w:rPr>
                <w:rFonts w:ascii="Arial" w:hAnsi="Arial" w:cs="Arial"/>
                <w:lang w:val="es-BO"/>
              </w:rPr>
            </w:pPr>
          </w:p>
        </w:tc>
        <w:tc>
          <w:tcPr>
            <w:tcW w:w="293" w:type="dxa"/>
            <w:shd w:val="clear" w:color="auto" w:fill="auto"/>
          </w:tcPr>
          <w:p w14:paraId="5C1E5DE1" w14:textId="77777777" w:rsidR="00B35DBB" w:rsidRPr="00A40276" w:rsidRDefault="00B35DBB" w:rsidP="003B46C3">
            <w:pPr>
              <w:rPr>
                <w:rFonts w:ascii="Arial" w:hAnsi="Arial" w:cs="Arial"/>
                <w:lang w:val="es-BO"/>
              </w:rPr>
            </w:pPr>
          </w:p>
        </w:tc>
        <w:tc>
          <w:tcPr>
            <w:tcW w:w="287" w:type="dxa"/>
            <w:shd w:val="clear" w:color="auto" w:fill="auto"/>
          </w:tcPr>
          <w:p w14:paraId="14045E1A" w14:textId="77777777" w:rsidR="00B35DBB" w:rsidRPr="00A40276" w:rsidRDefault="00B35DBB" w:rsidP="003B46C3">
            <w:pPr>
              <w:rPr>
                <w:rFonts w:ascii="Arial" w:hAnsi="Arial" w:cs="Arial"/>
                <w:lang w:val="es-BO"/>
              </w:rPr>
            </w:pPr>
          </w:p>
        </w:tc>
        <w:tc>
          <w:tcPr>
            <w:tcW w:w="290" w:type="dxa"/>
            <w:shd w:val="clear" w:color="auto" w:fill="auto"/>
          </w:tcPr>
          <w:p w14:paraId="069ACB5D" w14:textId="77777777" w:rsidR="00B35DBB" w:rsidRPr="00A40276" w:rsidRDefault="00B35DBB" w:rsidP="003B46C3">
            <w:pPr>
              <w:rPr>
                <w:rFonts w:ascii="Arial" w:hAnsi="Arial" w:cs="Arial"/>
                <w:lang w:val="es-BO"/>
              </w:rPr>
            </w:pPr>
          </w:p>
        </w:tc>
        <w:tc>
          <w:tcPr>
            <w:tcW w:w="289" w:type="dxa"/>
            <w:shd w:val="clear" w:color="auto" w:fill="auto"/>
          </w:tcPr>
          <w:p w14:paraId="7B785FEF" w14:textId="77777777" w:rsidR="00B35DBB" w:rsidRPr="00A40276" w:rsidRDefault="00B35DBB" w:rsidP="003B46C3">
            <w:pPr>
              <w:rPr>
                <w:rFonts w:ascii="Arial" w:hAnsi="Arial" w:cs="Arial"/>
                <w:lang w:val="es-BO"/>
              </w:rPr>
            </w:pPr>
          </w:p>
        </w:tc>
        <w:tc>
          <w:tcPr>
            <w:tcW w:w="292" w:type="dxa"/>
            <w:shd w:val="clear" w:color="auto" w:fill="auto"/>
          </w:tcPr>
          <w:p w14:paraId="54055A05" w14:textId="77777777" w:rsidR="00B35DBB" w:rsidRPr="00A40276" w:rsidRDefault="00B35DBB" w:rsidP="003B46C3">
            <w:pPr>
              <w:rPr>
                <w:rFonts w:ascii="Arial" w:hAnsi="Arial" w:cs="Arial"/>
                <w:lang w:val="es-BO"/>
              </w:rPr>
            </w:pPr>
          </w:p>
        </w:tc>
        <w:tc>
          <w:tcPr>
            <w:tcW w:w="290" w:type="dxa"/>
            <w:shd w:val="clear" w:color="auto" w:fill="auto"/>
          </w:tcPr>
          <w:p w14:paraId="6C5B57F1" w14:textId="77777777" w:rsidR="00B35DBB" w:rsidRPr="00A40276" w:rsidRDefault="00B35DBB" w:rsidP="003B46C3">
            <w:pPr>
              <w:rPr>
                <w:rFonts w:ascii="Arial" w:hAnsi="Arial" w:cs="Arial"/>
                <w:lang w:val="es-BO"/>
              </w:rPr>
            </w:pPr>
          </w:p>
        </w:tc>
        <w:tc>
          <w:tcPr>
            <w:tcW w:w="290" w:type="dxa"/>
            <w:shd w:val="clear" w:color="auto" w:fill="auto"/>
          </w:tcPr>
          <w:p w14:paraId="0749A87F" w14:textId="77777777" w:rsidR="00B35DBB" w:rsidRPr="00A40276" w:rsidRDefault="00B35DBB" w:rsidP="003B46C3">
            <w:pPr>
              <w:rPr>
                <w:rFonts w:ascii="Arial" w:hAnsi="Arial" w:cs="Arial"/>
                <w:lang w:val="es-BO"/>
              </w:rPr>
            </w:pPr>
          </w:p>
        </w:tc>
        <w:tc>
          <w:tcPr>
            <w:tcW w:w="290" w:type="dxa"/>
            <w:shd w:val="clear" w:color="auto" w:fill="auto"/>
          </w:tcPr>
          <w:p w14:paraId="2FD1D200" w14:textId="77777777" w:rsidR="00B35DBB" w:rsidRPr="00A40276" w:rsidRDefault="00B35DBB" w:rsidP="003B46C3">
            <w:pPr>
              <w:rPr>
                <w:rFonts w:ascii="Arial" w:hAnsi="Arial" w:cs="Arial"/>
                <w:lang w:val="es-BO"/>
              </w:rPr>
            </w:pPr>
          </w:p>
        </w:tc>
        <w:tc>
          <w:tcPr>
            <w:tcW w:w="288" w:type="dxa"/>
            <w:shd w:val="clear" w:color="auto" w:fill="auto"/>
          </w:tcPr>
          <w:p w14:paraId="1F7216E1" w14:textId="77777777" w:rsidR="00B35DBB" w:rsidRPr="00A40276" w:rsidRDefault="00B35DBB" w:rsidP="003B46C3">
            <w:pPr>
              <w:rPr>
                <w:rFonts w:ascii="Arial" w:hAnsi="Arial" w:cs="Arial"/>
                <w:lang w:val="es-BO"/>
              </w:rPr>
            </w:pPr>
          </w:p>
        </w:tc>
        <w:tc>
          <w:tcPr>
            <w:tcW w:w="288" w:type="dxa"/>
            <w:shd w:val="clear" w:color="auto" w:fill="auto"/>
          </w:tcPr>
          <w:p w14:paraId="76E47726" w14:textId="77777777" w:rsidR="00B35DBB" w:rsidRPr="00A40276" w:rsidRDefault="00B35DBB" w:rsidP="003B46C3">
            <w:pPr>
              <w:rPr>
                <w:rFonts w:ascii="Arial" w:hAnsi="Arial" w:cs="Arial"/>
                <w:lang w:val="es-BO"/>
              </w:rPr>
            </w:pPr>
          </w:p>
        </w:tc>
        <w:tc>
          <w:tcPr>
            <w:tcW w:w="287" w:type="dxa"/>
            <w:shd w:val="clear" w:color="auto" w:fill="auto"/>
          </w:tcPr>
          <w:p w14:paraId="35BBDC99" w14:textId="77777777" w:rsidR="00B35DBB" w:rsidRPr="00A40276" w:rsidRDefault="00B35DBB" w:rsidP="003B46C3">
            <w:pPr>
              <w:rPr>
                <w:rFonts w:ascii="Arial" w:hAnsi="Arial" w:cs="Arial"/>
                <w:lang w:val="es-BO"/>
              </w:rPr>
            </w:pPr>
          </w:p>
        </w:tc>
        <w:tc>
          <w:tcPr>
            <w:tcW w:w="288" w:type="dxa"/>
            <w:shd w:val="clear" w:color="auto" w:fill="auto"/>
          </w:tcPr>
          <w:p w14:paraId="030AB3BA" w14:textId="77777777" w:rsidR="00B35DBB" w:rsidRPr="00A40276" w:rsidRDefault="00B35DBB" w:rsidP="003B46C3">
            <w:pPr>
              <w:rPr>
                <w:rFonts w:ascii="Arial" w:hAnsi="Arial" w:cs="Arial"/>
                <w:lang w:val="es-BO"/>
              </w:rPr>
            </w:pPr>
          </w:p>
        </w:tc>
        <w:tc>
          <w:tcPr>
            <w:tcW w:w="288" w:type="dxa"/>
            <w:shd w:val="clear" w:color="auto" w:fill="auto"/>
          </w:tcPr>
          <w:p w14:paraId="4C9D8763" w14:textId="77777777" w:rsidR="00B35DBB" w:rsidRPr="00A40276" w:rsidRDefault="00B35DBB" w:rsidP="003B46C3">
            <w:pPr>
              <w:rPr>
                <w:rFonts w:ascii="Arial" w:hAnsi="Arial" w:cs="Arial"/>
                <w:lang w:val="es-BO"/>
              </w:rPr>
            </w:pPr>
          </w:p>
        </w:tc>
        <w:tc>
          <w:tcPr>
            <w:tcW w:w="288" w:type="dxa"/>
            <w:shd w:val="clear" w:color="auto" w:fill="auto"/>
          </w:tcPr>
          <w:p w14:paraId="525FD03C" w14:textId="77777777" w:rsidR="00B35DBB" w:rsidRPr="00A40276" w:rsidRDefault="00B35DBB" w:rsidP="003B46C3">
            <w:pPr>
              <w:rPr>
                <w:rFonts w:ascii="Arial" w:hAnsi="Arial" w:cs="Arial"/>
                <w:lang w:val="es-BO"/>
              </w:rPr>
            </w:pPr>
          </w:p>
        </w:tc>
        <w:tc>
          <w:tcPr>
            <w:tcW w:w="288" w:type="dxa"/>
            <w:shd w:val="clear" w:color="auto" w:fill="auto"/>
          </w:tcPr>
          <w:p w14:paraId="40C47486" w14:textId="77777777" w:rsidR="00B35DBB" w:rsidRPr="00A40276" w:rsidRDefault="00B35DBB" w:rsidP="003B46C3">
            <w:pPr>
              <w:rPr>
                <w:rFonts w:ascii="Arial" w:hAnsi="Arial" w:cs="Arial"/>
                <w:lang w:val="es-BO"/>
              </w:rPr>
            </w:pPr>
          </w:p>
        </w:tc>
        <w:tc>
          <w:tcPr>
            <w:tcW w:w="287" w:type="dxa"/>
            <w:shd w:val="clear" w:color="auto" w:fill="auto"/>
          </w:tcPr>
          <w:p w14:paraId="4BB713A4" w14:textId="77777777" w:rsidR="00B35DBB" w:rsidRPr="00A40276" w:rsidRDefault="00B35DBB" w:rsidP="003B46C3">
            <w:pPr>
              <w:rPr>
                <w:rFonts w:ascii="Arial" w:hAnsi="Arial" w:cs="Arial"/>
                <w:lang w:val="es-BO"/>
              </w:rPr>
            </w:pPr>
          </w:p>
        </w:tc>
        <w:tc>
          <w:tcPr>
            <w:tcW w:w="288" w:type="dxa"/>
            <w:shd w:val="clear" w:color="auto" w:fill="auto"/>
          </w:tcPr>
          <w:p w14:paraId="4979680C" w14:textId="77777777" w:rsidR="00B35DBB" w:rsidRPr="00A40276" w:rsidRDefault="00B35DBB" w:rsidP="003B46C3">
            <w:pPr>
              <w:rPr>
                <w:rFonts w:ascii="Arial" w:hAnsi="Arial" w:cs="Arial"/>
                <w:lang w:val="es-BO"/>
              </w:rPr>
            </w:pPr>
          </w:p>
        </w:tc>
        <w:tc>
          <w:tcPr>
            <w:tcW w:w="288" w:type="dxa"/>
            <w:shd w:val="clear" w:color="auto" w:fill="auto"/>
          </w:tcPr>
          <w:p w14:paraId="51997CA9" w14:textId="77777777" w:rsidR="00B35DBB" w:rsidRPr="00A40276" w:rsidRDefault="00B35DBB" w:rsidP="003B46C3">
            <w:pPr>
              <w:rPr>
                <w:rFonts w:ascii="Arial" w:hAnsi="Arial" w:cs="Arial"/>
                <w:lang w:val="es-BO"/>
              </w:rPr>
            </w:pPr>
          </w:p>
        </w:tc>
        <w:tc>
          <w:tcPr>
            <w:tcW w:w="288" w:type="dxa"/>
            <w:shd w:val="clear" w:color="auto" w:fill="auto"/>
          </w:tcPr>
          <w:p w14:paraId="0850333E" w14:textId="77777777" w:rsidR="00B35DBB" w:rsidRPr="00A40276" w:rsidRDefault="00B35DBB" w:rsidP="003B46C3">
            <w:pPr>
              <w:rPr>
                <w:rFonts w:ascii="Arial" w:hAnsi="Arial" w:cs="Arial"/>
                <w:lang w:val="es-BO"/>
              </w:rPr>
            </w:pPr>
          </w:p>
        </w:tc>
        <w:tc>
          <w:tcPr>
            <w:tcW w:w="288" w:type="dxa"/>
            <w:shd w:val="clear" w:color="auto" w:fill="auto"/>
          </w:tcPr>
          <w:p w14:paraId="07CA8ED2" w14:textId="77777777" w:rsidR="00B35DBB" w:rsidRPr="00A40276" w:rsidRDefault="00B35DBB" w:rsidP="003B46C3">
            <w:pPr>
              <w:rPr>
                <w:rFonts w:ascii="Arial" w:hAnsi="Arial" w:cs="Arial"/>
                <w:lang w:val="es-BO"/>
              </w:rPr>
            </w:pPr>
          </w:p>
        </w:tc>
        <w:tc>
          <w:tcPr>
            <w:tcW w:w="861"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2110298E"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03091E">
        <w:trPr>
          <w:jc w:val="center"/>
        </w:trPr>
        <w:tc>
          <w:tcPr>
            <w:tcW w:w="1742"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AEA6E74" w:rsidR="00B35DBB" w:rsidRPr="00A40276" w:rsidRDefault="0031250C" w:rsidP="003B46C3">
            <w:pPr>
              <w:rPr>
                <w:rFonts w:ascii="Arial" w:hAnsi="Arial" w:cs="Arial"/>
                <w:lang w:val="es-BO"/>
              </w:rPr>
            </w:pPr>
            <w:r>
              <w:rPr>
                <w:rFonts w:ascii="Arial" w:hAnsi="Arial" w:cs="Arial"/>
                <w:lang w:val="es-BO"/>
              </w:rPr>
              <w:t>X</w:t>
            </w:r>
          </w:p>
        </w:tc>
        <w:tc>
          <w:tcPr>
            <w:tcW w:w="1451"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44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8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72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88"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88"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88"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87" w:type="dxa"/>
          </w:tcPr>
          <w:p w14:paraId="43F4261B" w14:textId="77777777" w:rsidR="00B35DBB" w:rsidRPr="00A40276" w:rsidRDefault="00B35DBB" w:rsidP="003B46C3">
            <w:pPr>
              <w:rPr>
                <w:rFonts w:ascii="Arial" w:hAnsi="Arial" w:cs="Arial"/>
                <w:lang w:val="es-BO"/>
              </w:rPr>
            </w:pPr>
          </w:p>
        </w:tc>
        <w:tc>
          <w:tcPr>
            <w:tcW w:w="287" w:type="dxa"/>
            <w:tcBorders>
              <w:left w:val="nil"/>
            </w:tcBorders>
          </w:tcPr>
          <w:p w14:paraId="0866C0FD" w14:textId="77777777" w:rsidR="00B35DBB" w:rsidRPr="00A40276" w:rsidRDefault="00B35DBB" w:rsidP="003B46C3">
            <w:pPr>
              <w:rPr>
                <w:rFonts w:ascii="Arial" w:hAnsi="Arial" w:cs="Arial"/>
                <w:lang w:val="es-BO"/>
              </w:rPr>
            </w:pPr>
          </w:p>
        </w:tc>
        <w:tc>
          <w:tcPr>
            <w:tcW w:w="287" w:type="dxa"/>
          </w:tcPr>
          <w:p w14:paraId="690661F4" w14:textId="77777777" w:rsidR="00B35DBB" w:rsidRPr="00A40276" w:rsidRDefault="00B35DBB" w:rsidP="003B46C3">
            <w:pPr>
              <w:rPr>
                <w:rFonts w:ascii="Arial" w:hAnsi="Arial" w:cs="Arial"/>
                <w:lang w:val="es-BO"/>
              </w:rPr>
            </w:pPr>
          </w:p>
        </w:tc>
        <w:tc>
          <w:tcPr>
            <w:tcW w:w="287" w:type="dxa"/>
          </w:tcPr>
          <w:p w14:paraId="34E8C8C0" w14:textId="77777777" w:rsidR="00B35DBB" w:rsidRPr="00A40276" w:rsidRDefault="00B35DBB" w:rsidP="003B46C3">
            <w:pPr>
              <w:rPr>
                <w:rFonts w:ascii="Arial" w:hAnsi="Arial" w:cs="Arial"/>
                <w:lang w:val="es-BO"/>
              </w:rPr>
            </w:pPr>
          </w:p>
        </w:tc>
        <w:tc>
          <w:tcPr>
            <w:tcW w:w="287" w:type="dxa"/>
          </w:tcPr>
          <w:p w14:paraId="616A31EF" w14:textId="77777777" w:rsidR="00B35DBB" w:rsidRPr="00A40276" w:rsidRDefault="00B35DBB" w:rsidP="003B46C3">
            <w:pPr>
              <w:rPr>
                <w:rFonts w:ascii="Arial" w:hAnsi="Arial" w:cs="Arial"/>
                <w:lang w:val="es-BO"/>
              </w:rPr>
            </w:pPr>
          </w:p>
        </w:tc>
        <w:tc>
          <w:tcPr>
            <w:tcW w:w="287" w:type="dxa"/>
          </w:tcPr>
          <w:p w14:paraId="420A82E7" w14:textId="77777777" w:rsidR="00B35DBB" w:rsidRPr="00A40276" w:rsidRDefault="00B35DBB" w:rsidP="003B46C3">
            <w:pPr>
              <w:rPr>
                <w:rFonts w:ascii="Arial" w:hAnsi="Arial" w:cs="Arial"/>
                <w:lang w:val="es-BO"/>
              </w:rPr>
            </w:pPr>
          </w:p>
        </w:tc>
        <w:tc>
          <w:tcPr>
            <w:tcW w:w="1113"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03091E">
        <w:trPr>
          <w:jc w:val="center"/>
        </w:trPr>
        <w:tc>
          <w:tcPr>
            <w:tcW w:w="1742"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76" w:type="dxa"/>
            <w:shd w:val="clear" w:color="auto" w:fill="auto"/>
          </w:tcPr>
          <w:p w14:paraId="5D8397D6" w14:textId="77777777" w:rsidR="00B35DBB" w:rsidRPr="00A40276" w:rsidRDefault="00B35DBB" w:rsidP="003B46C3">
            <w:pPr>
              <w:rPr>
                <w:rFonts w:ascii="Arial" w:hAnsi="Arial" w:cs="Arial"/>
                <w:lang w:val="es-BO"/>
              </w:rPr>
            </w:pPr>
          </w:p>
        </w:tc>
        <w:tc>
          <w:tcPr>
            <w:tcW w:w="292" w:type="dxa"/>
            <w:shd w:val="clear" w:color="auto" w:fill="auto"/>
          </w:tcPr>
          <w:p w14:paraId="1C64C95B" w14:textId="77777777" w:rsidR="00B35DBB" w:rsidRPr="00A40276" w:rsidRDefault="00B35DBB" w:rsidP="003B46C3">
            <w:pPr>
              <w:rPr>
                <w:rFonts w:ascii="Arial" w:hAnsi="Arial" w:cs="Arial"/>
                <w:lang w:val="es-BO"/>
              </w:rPr>
            </w:pPr>
          </w:p>
        </w:tc>
        <w:tc>
          <w:tcPr>
            <w:tcW w:w="293" w:type="dxa"/>
            <w:shd w:val="clear" w:color="auto" w:fill="auto"/>
          </w:tcPr>
          <w:p w14:paraId="618D6F04" w14:textId="77777777" w:rsidR="00B35DBB" w:rsidRPr="00A40276" w:rsidRDefault="00B35DBB" w:rsidP="003B46C3">
            <w:pPr>
              <w:rPr>
                <w:rFonts w:ascii="Arial" w:hAnsi="Arial" w:cs="Arial"/>
                <w:lang w:val="es-BO"/>
              </w:rPr>
            </w:pPr>
          </w:p>
        </w:tc>
        <w:tc>
          <w:tcPr>
            <w:tcW w:w="287" w:type="dxa"/>
            <w:shd w:val="clear" w:color="auto" w:fill="auto"/>
          </w:tcPr>
          <w:p w14:paraId="09E8C6D2" w14:textId="77777777" w:rsidR="00B35DBB" w:rsidRPr="00A40276" w:rsidRDefault="00B35DBB" w:rsidP="003B46C3">
            <w:pPr>
              <w:rPr>
                <w:rFonts w:ascii="Arial" w:hAnsi="Arial" w:cs="Arial"/>
                <w:lang w:val="es-BO"/>
              </w:rPr>
            </w:pPr>
          </w:p>
        </w:tc>
        <w:tc>
          <w:tcPr>
            <w:tcW w:w="290" w:type="dxa"/>
            <w:shd w:val="clear" w:color="auto" w:fill="auto"/>
          </w:tcPr>
          <w:p w14:paraId="42201C03" w14:textId="77777777" w:rsidR="00B35DBB" w:rsidRPr="00A40276" w:rsidRDefault="00B35DBB" w:rsidP="003B46C3">
            <w:pPr>
              <w:rPr>
                <w:rFonts w:ascii="Arial" w:hAnsi="Arial" w:cs="Arial"/>
                <w:lang w:val="es-BO"/>
              </w:rPr>
            </w:pPr>
          </w:p>
        </w:tc>
        <w:tc>
          <w:tcPr>
            <w:tcW w:w="289" w:type="dxa"/>
            <w:shd w:val="clear" w:color="auto" w:fill="auto"/>
          </w:tcPr>
          <w:p w14:paraId="64DF81FE" w14:textId="77777777" w:rsidR="00B35DBB" w:rsidRPr="00A40276" w:rsidRDefault="00B35DBB" w:rsidP="003B46C3">
            <w:pPr>
              <w:rPr>
                <w:rFonts w:ascii="Arial" w:hAnsi="Arial" w:cs="Arial"/>
                <w:lang w:val="es-BO"/>
              </w:rPr>
            </w:pPr>
          </w:p>
        </w:tc>
        <w:tc>
          <w:tcPr>
            <w:tcW w:w="292" w:type="dxa"/>
            <w:shd w:val="clear" w:color="auto" w:fill="auto"/>
          </w:tcPr>
          <w:p w14:paraId="6D8AE47B" w14:textId="77777777" w:rsidR="00B35DBB" w:rsidRPr="00A40276" w:rsidRDefault="00B35DBB" w:rsidP="003B46C3">
            <w:pPr>
              <w:rPr>
                <w:rFonts w:ascii="Arial" w:hAnsi="Arial" w:cs="Arial"/>
                <w:lang w:val="es-BO"/>
              </w:rPr>
            </w:pPr>
          </w:p>
        </w:tc>
        <w:tc>
          <w:tcPr>
            <w:tcW w:w="290" w:type="dxa"/>
            <w:shd w:val="clear" w:color="auto" w:fill="auto"/>
          </w:tcPr>
          <w:p w14:paraId="046C4284" w14:textId="77777777" w:rsidR="00B35DBB" w:rsidRPr="00A40276" w:rsidRDefault="00B35DBB" w:rsidP="003B46C3">
            <w:pPr>
              <w:rPr>
                <w:rFonts w:ascii="Arial" w:hAnsi="Arial" w:cs="Arial"/>
                <w:lang w:val="es-BO"/>
              </w:rPr>
            </w:pPr>
          </w:p>
        </w:tc>
        <w:tc>
          <w:tcPr>
            <w:tcW w:w="290" w:type="dxa"/>
            <w:shd w:val="clear" w:color="auto" w:fill="auto"/>
          </w:tcPr>
          <w:p w14:paraId="484070EF" w14:textId="77777777" w:rsidR="00B35DBB" w:rsidRPr="00A40276" w:rsidRDefault="00B35DBB" w:rsidP="003B46C3">
            <w:pPr>
              <w:rPr>
                <w:rFonts w:ascii="Arial" w:hAnsi="Arial" w:cs="Arial"/>
                <w:lang w:val="es-BO"/>
              </w:rPr>
            </w:pPr>
          </w:p>
        </w:tc>
        <w:tc>
          <w:tcPr>
            <w:tcW w:w="290" w:type="dxa"/>
            <w:shd w:val="clear" w:color="auto" w:fill="auto"/>
          </w:tcPr>
          <w:p w14:paraId="6B395664" w14:textId="77777777" w:rsidR="00B35DBB" w:rsidRPr="00A40276" w:rsidRDefault="00B35DBB" w:rsidP="003B46C3">
            <w:pPr>
              <w:rPr>
                <w:rFonts w:ascii="Arial" w:hAnsi="Arial" w:cs="Arial"/>
                <w:lang w:val="es-BO"/>
              </w:rPr>
            </w:pPr>
          </w:p>
        </w:tc>
        <w:tc>
          <w:tcPr>
            <w:tcW w:w="288" w:type="dxa"/>
            <w:shd w:val="clear" w:color="auto" w:fill="auto"/>
          </w:tcPr>
          <w:p w14:paraId="11B424CE" w14:textId="77777777" w:rsidR="00B35DBB" w:rsidRPr="00A40276" w:rsidRDefault="00B35DBB" w:rsidP="003B46C3">
            <w:pPr>
              <w:rPr>
                <w:rFonts w:ascii="Arial" w:hAnsi="Arial" w:cs="Arial"/>
                <w:lang w:val="es-BO"/>
              </w:rPr>
            </w:pPr>
          </w:p>
        </w:tc>
        <w:tc>
          <w:tcPr>
            <w:tcW w:w="288" w:type="dxa"/>
            <w:shd w:val="clear" w:color="auto" w:fill="auto"/>
          </w:tcPr>
          <w:p w14:paraId="46F4AAA8" w14:textId="77777777" w:rsidR="00B35DBB" w:rsidRPr="00A40276" w:rsidRDefault="00B35DBB" w:rsidP="003B46C3">
            <w:pPr>
              <w:rPr>
                <w:rFonts w:ascii="Arial" w:hAnsi="Arial" w:cs="Arial"/>
                <w:lang w:val="es-BO"/>
              </w:rPr>
            </w:pPr>
          </w:p>
        </w:tc>
        <w:tc>
          <w:tcPr>
            <w:tcW w:w="287" w:type="dxa"/>
            <w:shd w:val="clear" w:color="auto" w:fill="auto"/>
          </w:tcPr>
          <w:p w14:paraId="3343D53C" w14:textId="77777777" w:rsidR="00B35DBB" w:rsidRPr="00A40276" w:rsidRDefault="00B35DBB" w:rsidP="003B46C3">
            <w:pPr>
              <w:rPr>
                <w:rFonts w:ascii="Arial" w:hAnsi="Arial" w:cs="Arial"/>
                <w:lang w:val="es-BO"/>
              </w:rPr>
            </w:pPr>
          </w:p>
        </w:tc>
        <w:tc>
          <w:tcPr>
            <w:tcW w:w="288" w:type="dxa"/>
            <w:shd w:val="clear" w:color="auto" w:fill="auto"/>
          </w:tcPr>
          <w:p w14:paraId="4C582F58" w14:textId="77777777" w:rsidR="00B35DBB" w:rsidRPr="00A40276" w:rsidRDefault="00B35DBB" w:rsidP="003B46C3">
            <w:pPr>
              <w:rPr>
                <w:rFonts w:ascii="Arial" w:hAnsi="Arial" w:cs="Arial"/>
                <w:lang w:val="es-BO"/>
              </w:rPr>
            </w:pPr>
          </w:p>
        </w:tc>
        <w:tc>
          <w:tcPr>
            <w:tcW w:w="288" w:type="dxa"/>
            <w:shd w:val="clear" w:color="auto" w:fill="auto"/>
          </w:tcPr>
          <w:p w14:paraId="6E1D26EC" w14:textId="77777777" w:rsidR="00B35DBB" w:rsidRPr="00A40276" w:rsidRDefault="00B35DBB" w:rsidP="003B46C3">
            <w:pPr>
              <w:rPr>
                <w:rFonts w:ascii="Arial" w:hAnsi="Arial" w:cs="Arial"/>
                <w:lang w:val="es-BO"/>
              </w:rPr>
            </w:pPr>
          </w:p>
        </w:tc>
        <w:tc>
          <w:tcPr>
            <w:tcW w:w="288" w:type="dxa"/>
            <w:shd w:val="clear" w:color="auto" w:fill="auto"/>
          </w:tcPr>
          <w:p w14:paraId="6F6B1169" w14:textId="77777777" w:rsidR="00B35DBB" w:rsidRPr="00A40276" w:rsidRDefault="00B35DBB" w:rsidP="003B46C3">
            <w:pPr>
              <w:rPr>
                <w:rFonts w:ascii="Arial" w:hAnsi="Arial" w:cs="Arial"/>
                <w:lang w:val="es-BO"/>
              </w:rPr>
            </w:pPr>
          </w:p>
        </w:tc>
        <w:tc>
          <w:tcPr>
            <w:tcW w:w="288" w:type="dxa"/>
            <w:shd w:val="clear" w:color="auto" w:fill="auto"/>
          </w:tcPr>
          <w:p w14:paraId="7987D5B6" w14:textId="77777777" w:rsidR="00B35DBB" w:rsidRPr="00A40276" w:rsidRDefault="00B35DBB" w:rsidP="003B46C3">
            <w:pPr>
              <w:rPr>
                <w:rFonts w:ascii="Arial" w:hAnsi="Arial" w:cs="Arial"/>
                <w:lang w:val="es-BO"/>
              </w:rPr>
            </w:pPr>
          </w:p>
        </w:tc>
        <w:tc>
          <w:tcPr>
            <w:tcW w:w="287" w:type="dxa"/>
            <w:shd w:val="clear" w:color="auto" w:fill="auto"/>
          </w:tcPr>
          <w:p w14:paraId="6B1EAEF6" w14:textId="77777777" w:rsidR="00B35DBB" w:rsidRPr="00A40276" w:rsidRDefault="00B35DBB" w:rsidP="003B46C3">
            <w:pPr>
              <w:rPr>
                <w:rFonts w:ascii="Arial" w:hAnsi="Arial" w:cs="Arial"/>
                <w:lang w:val="es-BO"/>
              </w:rPr>
            </w:pPr>
          </w:p>
        </w:tc>
        <w:tc>
          <w:tcPr>
            <w:tcW w:w="288" w:type="dxa"/>
            <w:shd w:val="clear" w:color="auto" w:fill="auto"/>
          </w:tcPr>
          <w:p w14:paraId="132AF959" w14:textId="77777777" w:rsidR="00B35DBB" w:rsidRPr="00A40276" w:rsidRDefault="00B35DBB" w:rsidP="003B46C3">
            <w:pPr>
              <w:rPr>
                <w:rFonts w:ascii="Arial" w:hAnsi="Arial" w:cs="Arial"/>
                <w:lang w:val="es-BO"/>
              </w:rPr>
            </w:pPr>
          </w:p>
        </w:tc>
        <w:tc>
          <w:tcPr>
            <w:tcW w:w="288" w:type="dxa"/>
            <w:shd w:val="clear" w:color="auto" w:fill="auto"/>
          </w:tcPr>
          <w:p w14:paraId="72AC870C" w14:textId="77777777" w:rsidR="00B35DBB" w:rsidRPr="00A40276" w:rsidRDefault="00B35DBB" w:rsidP="003B46C3">
            <w:pPr>
              <w:rPr>
                <w:rFonts w:ascii="Arial" w:hAnsi="Arial" w:cs="Arial"/>
                <w:lang w:val="es-BO"/>
              </w:rPr>
            </w:pPr>
          </w:p>
        </w:tc>
        <w:tc>
          <w:tcPr>
            <w:tcW w:w="288" w:type="dxa"/>
            <w:shd w:val="clear" w:color="auto" w:fill="auto"/>
          </w:tcPr>
          <w:p w14:paraId="5FC5CEA5" w14:textId="77777777" w:rsidR="00B35DBB" w:rsidRPr="00A40276" w:rsidRDefault="00B35DBB" w:rsidP="003B46C3">
            <w:pPr>
              <w:rPr>
                <w:rFonts w:ascii="Arial" w:hAnsi="Arial" w:cs="Arial"/>
                <w:lang w:val="es-BO"/>
              </w:rPr>
            </w:pPr>
          </w:p>
        </w:tc>
        <w:tc>
          <w:tcPr>
            <w:tcW w:w="288" w:type="dxa"/>
            <w:shd w:val="clear" w:color="auto" w:fill="auto"/>
          </w:tcPr>
          <w:p w14:paraId="42957060" w14:textId="77777777" w:rsidR="00B35DBB" w:rsidRPr="00A40276" w:rsidRDefault="00B35DBB" w:rsidP="003B46C3">
            <w:pPr>
              <w:rPr>
                <w:rFonts w:ascii="Arial" w:hAnsi="Arial" w:cs="Arial"/>
                <w:lang w:val="es-BO"/>
              </w:rPr>
            </w:pPr>
          </w:p>
        </w:tc>
        <w:tc>
          <w:tcPr>
            <w:tcW w:w="861"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28A9A949"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03091E">
        <w:trPr>
          <w:jc w:val="center"/>
        </w:trPr>
        <w:tc>
          <w:tcPr>
            <w:tcW w:w="1742"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816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9C992" w14:textId="02E69A54" w:rsidR="0000411B" w:rsidRDefault="0000411B" w:rsidP="0000411B">
            <w:pPr>
              <w:jc w:val="both"/>
              <w:rPr>
                <w:rFonts w:ascii="Arial" w:hAnsi="Arial" w:cs="Arial"/>
                <w:lang w:val="es-ES_tradnl"/>
              </w:rPr>
            </w:pPr>
            <w:r w:rsidRPr="00ED5F02">
              <w:rPr>
                <w:rFonts w:ascii="Arial" w:hAnsi="Arial" w:cs="Arial"/>
                <w:lang w:val="es-ES_tradnl"/>
              </w:rPr>
              <w:t xml:space="preserve">El límite presupuestario es de </w:t>
            </w:r>
            <w:proofErr w:type="spellStart"/>
            <w:r w:rsidRPr="00ED5F02">
              <w:rPr>
                <w:rFonts w:ascii="Arial" w:hAnsi="Arial" w:cs="Arial"/>
                <w:lang w:val="es-ES_tradnl"/>
              </w:rPr>
              <w:t>Bs</w:t>
            </w:r>
            <w:r>
              <w:rPr>
                <w:rFonts w:ascii="Arial" w:hAnsi="Arial" w:cs="Arial"/>
                <w:lang w:val="es-ES_tradnl"/>
              </w:rPr>
              <w:t>7</w:t>
            </w:r>
            <w:r w:rsidRPr="00ED5F02">
              <w:rPr>
                <w:rFonts w:ascii="Arial" w:hAnsi="Arial" w:cs="Arial"/>
                <w:lang w:val="es-ES_tradnl"/>
              </w:rPr>
              <w:t>0.000,00</w:t>
            </w:r>
            <w:proofErr w:type="spellEnd"/>
            <w:r w:rsidRPr="00ED5F02">
              <w:rPr>
                <w:rFonts w:ascii="Arial" w:hAnsi="Arial" w:cs="Arial"/>
                <w:lang w:val="es-ES_tradnl"/>
              </w:rPr>
              <w:t xml:space="preserve"> (</w:t>
            </w:r>
            <w:r>
              <w:rPr>
                <w:rFonts w:ascii="Arial" w:hAnsi="Arial" w:cs="Arial"/>
                <w:lang w:val="es-ES_tradnl"/>
              </w:rPr>
              <w:t>Setenta</w:t>
            </w:r>
            <w:r w:rsidRPr="00ED5F02">
              <w:rPr>
                <w:rFonts w:ascii="Arial" w:hAnsi="Arial" w:cs="Arial"/>
                <w:lang w:val="es-ES_tradnl"/>
              </w:rPr>
              <w:t xml:space="preserve"> mil 00/100 bolivianos)</w:t>
            </w:r>
          </w:p>
          <w:tbl>
            <w:tblPr>
              <w:tblStyle w:val="Tablaconcuadrcula"/>
              <w:tblW w:w="7938" w:type="dxa"/>
              <w:jc w:val="center"/>
              <w:tblLook w:val="04A0" w:firstRow="1" w:lastRow="0" w:firstColumn="1" w:lastColumn="0" w:noHBand="0" w:noVBand="1"/>
            </w:tblPr>
            <w:tblGrid>
              <w:gridCol w:w="567"/>
              <w:gridCol w:w="3686"/>
              <w:gridCol w:w="1417"/>
              <w:gridCol w:w="993"/>
              <w:gridCol w:w="1275"/>
            </w:tblGrid>
            <w:tr w:rsidR="0000411B" w:rsidRPr="0000411B" w14:paraId="264D07B2" w14:textId="77777777" w:rsidTr="0000411B">
              <w:trPr>
                <w:trHeight w:val="20"/>
                <w:jc w:val="center"/>
              </w:trPr>
              <w:tc>
                <w:tcPr>
                  <w:tcW w:w="567" w:type="dxa"/>
                  <w:vAlign w:val="center"/>
                </w:tcPr>
                <w:p w14:paraId="6A2347D6" w14:textId="77777777" w:rsidR="0000411B" w:rsidRPr="0000411B" w:rsidRDefault="0000411B" w:rsidP="0000411B">
                  <w:pPr>
                    <w:jc w:val="center"/>
                    <w:rPr>
                      <w:rFonts w:ascii="Arial" w:hAnsi="Arial" w:cs="Arial"/>
                      <w:b/>
                    </w:rPr>
                  </w:pPr>
                  <w:r w:rsidRPr="0000411B">
                    <w:rPr>
                      <w:rFonts w:ascii="Arial" w:hAnsi="Arial" w:cs="Arial"/>
                      <w:b/>
                    </w:rPr>
                    <w:t>N°</w:t>
                  </w:r>
                </w:p>
              </w:tc>
              <w:tc>
                <w:tcPr>
                  <w:tcW w:w="3686" w:type="dxa"/>
                  <w:vAlign w:val="center"/>
                </w:tcPr>
                <w:p w14:paraId="6687DA05" w14:textId="77777777" w:rsidR="0000411B" w:rsidRPr="0000411B" w:rsidRDefault="0000411B" w:rsidP="0000411B">
                  <w:pPr>
                    <w:jc w:val="center"/>
                    <w:rPr>
                      <w:rFonts w:ascii="Arial" w:hAnsi="Arial" w:cs="Arial"/>
                      <w:b/>
                    </w:rPr>
                  </w:pPr>
                  <w:r w:rsidRPr="0000411B">
                    <w:rPr>
                      <w:rFonts w:ascii="Arial" w:hAnsi="Arial" w:cs="Arial"/>
                      <w:b/>
                    </w:rPr>
                    <w:t>Descripción</w:t>
                  </w:r>
                </w:p>
              </w:tc>
              <w:tc>
                <w:tcPr>
                  <w:tcW w:w="1417" w:type="dxa"/>
                  <w:vAlign w:val="center"/>
                </w:tcPr>
                <w:p w14:paraId="04C3E6A2" w14:textId="77777777" w:rsidR="0000411B" w:rsidRPr="0000411B" w:rsidRDefault="0000411B" w:rsidP="0000411B">
                  <w:pPr>
                    <w:jc w:val="center"/>
                    <w:rPr>
                      <w:rFonts w:ascii="Arial" w:hAnsi="Arial" w:cs="Arial"/>
                      <w:b/>
                    </w:rPr>
                  </w:pPr>
                  <w:r w:rsidRPr="0000411B">
                    <w:rPr>
                      <w:rFonts w:ascii="Arial" w:hAnsi="Arial" w:cs="Arial"/>
                      <w:b/>
                    </w:rPr>
                    <w:t>Cantidad</w:t>
                  </w:r>
                </w:p>
                <w:p w14:paraId="6A738F25" w14:textId="77777777" w:rsidR="0000411B" w:rsidRPr="0000411B" w:rsidRDefault="0000411B" w:rsidP="0000411B">
                  <w:pPr>
                    <w:jc w:val="center"/>
                    <w:rPr>
                      <w:rFonts w:ascii="Arial" w:hAnsi="Arial" w:cs="Arial"/>
                      <w:b/>
                    </w:rPr>
                  </w:pPr>
                  <w:r w:rsidRPr="0000411B">
                    <w:rPr>
                      <w:rFonts w:ascii="Arial" w:hAnsi="Arial" w:cs="Arial"/>
                      <w:b/>
                    </w:rPr>
                    <w:t>de equipos</w:t>
                  </w:r>
                </w:p>
              </w:tc>
              <w:tc>
                <w:tcPr>
                  <w:tcW w:w="993" w:type="dxa"/>
                  <w:vAlign w:val="center"/>
                </w:tcPr>
                <w:p w14:paraId="6E47646B" w14:textId="77777777" w:rsidR="0000411B" w:rsidRPr="0000411B" w:rsidRDefault="0000411B" w:rsidP="0000411B">
                  <w:pPr>
                    <w:jc w:val="center"/>
                    <w:rPr>
                      <w:rFonts w:ascii="Arial" w:hAnsi="Arial" w:cs="Arial"/>
                      <w:b/>
                    </w:rPr>
                  </w:pPr>
                  <w:r w:rsidRPr="0000411B">
                    <w:rPr>
                      <w:rFonts w:ascii="Arial" w:hAnsi="Arial" w:cs="Arial"/>
                      <w:b/>
                    </w:rPr>
                    <w:t>P/U</w:t>
                  </w:r>
                </w:p>
              </w:tc>
              <w:tc>
                <w:tcPr>
                  <w:tcW w:w="1275" w:type="dxa"/>
                  <w:vAlign w:val="center"/>
                </w:tcPr>
                <w:p w14:paraId="43E43EE1" w14:textId="77777777" w:rsidR="0000411B" w:rsidRPr="0000411B" w:rsidRDefault="0000411B" w:rsidP="0000411B">
                  <w:pPr>
                    <w:jc w:val="center"/>
                    <w:rPr>
                      <w:rFonts w:ascii="Arial" w:hAnsi="Arial" w:cs="Arial"/>
                      <w:b/>
                    </w:rPr>
                  </w:pPr>
                  <w:r w:rsidRPr="0000411B">
                    <w:rPr>
                      <w:rFonts w:ascii="Arial" w:hAnsi="Arial" w:cs="Arial"/>
                      <w:b/>
                    </w:rPr>
                    <w:t>Total</w:t>
                  </w:r>
                </w:p>
              </w:tc>
            </w:tr>
            <w:tr w:rsidR="0000411B" w:rsidRPr="0000411B" w14:paraId="40CD0EEB" w14:textId="77777777" w:rsidTr="0000411B">
              <w:trPr>
                <w:trHeight w:val="20"/>
                <w:jc w:val="center"/>
              </w:trPr>
              <w:tc>
                <w:tcPr>
                  <w:tcW w:w="567" w:type="dxa"/>
                  <w:vAlign w:val="center"/>
                </w:tcPr>
                <w:p w14:paraId="742CF5DA" w14:textId="77777777" w:rsidR="0000411B" w:rsidRPr="0000411B" w:rsidRDefault="0000411B" w:rsidP="0000411B">
                  <w:pPr>
                    <w:jc w:val="center"/>
                    <w:rPr>
                      <w:rFonts w:ascii="Arial" w:hAnsi="Arial" w:cs="Arial"/>
                    </w:rPr>
                  </w:pPr>
                  <w:r w:rsidRPr="0000411B">
                    <w:rPr>
                      <w:rFonts w:ascii="Arial" w:hAnsi="Arial" w:cs="Arial"/>
                    </w:rPr>
                    <w:t>1</w:t>
                  </w:r>
                </w:p>
              </w:tc>
              <w:tc>
                <w:tcPr>
                  <w:tcW w:w="3686" w:type="dxa"/>
                  <w:vAlign w:val="center"/>
                </w:tcPr>
                <w:p w14:paraId="7BE0A341" w14:textId="77777777" w:rsidR="0000411B" w:rsidRPr="0000411B" w:rsidRDefault="0000411B" w:rsidP="0000411B">
                  <w:pPr>
                    <w:rPr>
                      <w:rFonts w:ascii="Arial" w:hAnsi="Arial" w:cs="Arial"/>
                    </w:rPr>
                  </w:pPr>
                  <w:r w:rsidRPr="0000411B">
                    <w:rPr>
                      <w:rFonts w:ascii="Arial" w:hAnsi="Arial" w:cs="Arial"/>
                    </w:rPr>
                    <w:t>Peritaje en laboratorio del servicio técnico</w:t>
                  </w:r>
                </w:p>
              </w:tc>
              <w:tc>
                <w:tcPr>
                  <w:tcW w:w="1417" w:type="dxa"/>
                  <w:vAlign w:val="center"/>
                </w:tcPr>
                <w:p w14:paraId="73E3E694" w14:textId="77777777" w:rsidR="0000411B" w:rsidRPr="0000411B" w:rsidRDefault="0000411B" w:rsidP="0000411B">
                  <w:pPr>
                    <w:jc w:val="center"/>
                    <w:rPr>
                      <w:rFonts w:ascii="Arial" w:hAnsi="Arial" w:cs="Arial"/>
                    </w:rPr>
                  </w:pPr>
                  <w:r w:rsidRPr="0000411B">
                    <w:rPr>
                      <w:rFonts w:ascii="Arial" w:hAnsi="Arial" w:cs="Arial"/>
                    </w:rPr>
                    <w:t>300</w:t>
                  </w:r>
                </w:p>
              </w:tc>
              <w:tc>
                <w:tcPr>
                  <w:tcW w:w="993" w:type="dxa"/>
                  <w:vAlign w:val="center"/>
                </w:tcPr>
                <w:p w14:paraId="0911A040" w14:textId="77777777" w:rsidR="0000411B" w:rsidRPr="0000411B" w:rsidRDefault="0000411B" w:rsidP="0000411B">
                  <w:pPr>
                    <w:jc w:val="center"/>
                    <w:rPr>
                      <w:rFonts w:ascii="Arial" w:hAnsi="Arial" w:cs="Arial"/>
                    </w:rPr>
                  </w:pPr>
                  <w:r w:rsidRPr="0000411B">
                    <w:rPr>
                      <w:rFonts w:ascii="Arial" w:hAnsi="Arial" w:cs="Arial"/>
                    </w:rPr>
                    <w:t>150,00</w:t>
                  </w:r>
                </w:p>
              </w:tc>
              <w:tc>
                <w:tcPr>
                  <w:tcW w:w="1275" w:type="dxa"/>
                  <w:vAlign w:val="center"/>
                </w:tcPr>
                <w:p w14:paraId="043D5AB2" w14:textId="77777777" w:rsidR="0000411B" w:rsidRPr="0000411B" w:rsidRDefault="0000411B" w:rsidP="0000411B">
                  <w:pPr>
                    <w:jc w:val="center"/>
                    <w:rPr>
                      <w:rFonts w:ascii="Arial" w:hAnsi="Arial" w:cs="Arial"/>
                    </w:rPr>
                  </w:pPr>
                  <w:r w:rsidRPr="0000411B">
                    <w:rPr>
                      <w:rFonts w:ascii="Arial" w:hAnsi="Arial" w:cs="Arial"/>
                    </w:rPr>
                    <w:t>45.000,00</w:t>
                  </w:r>
                </w:p>
              </w:tc>
            </w:tr>
            <w:tr w:rsidR="0000411B" w:rsidRPr="0000411B" w14:paraId="0ECEC71F" w14:textId="77777777" w:rsidTr="0000411B">
              <w:trPr>
                <w:trHeight w:val="20"/>
                <w:jc w:val="center"/>
              </w:trPr>
              <w:tc>
                <w:tcPr>
                  <w:tcW w:w="567" w:type="dxa"/>
                  <w:vAlign w:val="center"/>
                </w:tcPr>
                <w:p w14:paraId="15C22650" w14:textId="77777777" w:rsidR="0000411B" w:rsidRPr="0000411B" w:rsidRDefault="0000411B" w:rsidP="0000411B">
                  <w:pPr>
                    <w:jc w:val="center"/>
                    <w:rPr>
                      <w:rFonts w:ascii="Arial" w:hAnsi="Arial" w:cs="Arial"/>
                    </w:rPr>
                  </w:pPr>
                  <w:r w:rsidRPr="0000411B">
                    <w:rPr>
                      <w:rFonts w:ascii="Arial" w:hAnsi="Arial" w:cs="Arial"/>
                    </w:rPr>
                    <w:t>2</w:t>
                  </w:r>
                </w:p>
              </w:tc>
              <w:tc>
                <w:tcPr>
                  <w:tcW w:w="3686" w:type="dxa"/>
                  <w:vAlign w:val="center"/>
                </w:tcPr>
                <w:p w14:paraId="544495D7" w14:textId="77777777" w:rsidR="0000411B" w:rsidRPr="0000411B" w:rsidRDefault="0000411B" w:rsidP="0000411B">
                  <w:pPr>
                    <w:rPr>
                      <w:rFonts w:ascii="Arial" w:hAnsi="Arial" w:cs="Arial"/>
                    </w:rPr>
                  </w:pPr>
                  <w:r w:rsidRPr="0000411B">
                    <w:rPr>
                      <w:rFonts w:ascii="Arial" w:hAnsi="Arial" w:cs="Arial"/>
                    </w:rPr>
                    <w:t>Peritaje en domicilio del Usuario</w:t>
                  </w:r>
                </w:p>
              </w:tc>
              <w:tc>
                <w:tcPr>
                  <w:tcW w:w="1417" w:type="dxa"/>
                  <w:vAlign w:val="center"/>
                </w:tcPr>
                <w:p w14:paraId="66353D95" w14:textId="77777777" w:rsidR="0000411B" w:rsidRPr="0000411B" w:rsidRDefault="0000411B" w:rsidP="0000411B">
                  <w:pPr>
                    <w:jc w:val="center"/>
                    <w:rPr>
                      <w:rFonts w:ascii="Arial" w:hAnsi="Arial" w:cs="Arial"/>
                    </w:rPr>
                  </w:pPr>
                  <w:r w:rsidRPr="0000411B">
                    <w:rPr>
                      <w:rFonts w:ascii="Arial" w:hAnsi="Arial" w:cs="Arial"/>
                    </w:rPr>
                    <w:t>90</w:t>
                  </w:r>
                </w:p>
              </w:tc>
              <w:tc>
                <w:tcPr>
                  <w:tcW w:w="993" w:type="dxa"/>
                  <w:vAlign w:val="center"/>
                </w:tcPr>
                <w:p w14:paraId="23886D39" w14:textId="77777777" w:rsidR="0000411B" w:rsidRPr="0000411B" w:rsidRDefault="0000411B" w:rsidP="0000411B">
                  <w:pPr>
                    <w:jc w:val="center"/>
                    <w:rPr>
                      <w:rFonts w:ascii="Arial" w:hAnsi="Arial" w:cs="Arial"/>
                    </w:rPr>
                  </w:pPr>
                  <w:r w:rsidRPr="0000411B">
                    <w:rPr>
                      <w:rFonts w:ascii="Arial" w:hAnsi="Arial" w:cs="Arial"/>
                    </w:rPr>
                    <w:t>200,00</w:t>
                  </w:r>
                </w:p>
              </w:tc>
              <w:tc>
                <w:tcPr>
                  <w:tcW w:w="1275" w:type="dxa"/>
                  <w:vAlign w:val="center"/>
                </w:tcPr>
                <w:p w14:paraId="43D2F35B" w14:textId="77777777" w:rsidR="0000411B" w:rsidRPr="0000411B" w:rsidRDefault="0000411B" w:rsidP="0000411B">
                  <w:pPr>
                    <w:jc w:val="center"/>
                    <w:rPr>
                      <w:rFonts w:ascii="Arial" w:hAnsi="Arial" w:cs="Arial"/>
                    </w:rPr>
                  </w:pPr>
                  <w:r w:rsidRPr="0000411B">
                    <w:rPr>
                      <w:rFonts w:ascii="Arial" w:hAnsi="Arial" w:cs="Arial"/>
                    </w:rPr>
                    <w:t>18.000,00</w:t>
                  </w:r>
                </w:p>
              </w:tc>
            </w:tr>
            <w:tr w:rsidR="0000411B" w:rsidRPr="0000411B" w14:paraId="582F1017" w14:textId="77777777" w:rsidTr="0000411B">
              <w:trPr>
                <w:trHeight w:val="20"/>
                <w:jc w:val="center"/>
              </w:trPr>
              <w:tc>
                <w:tcPr>
                  <w:tcW w:w="567" w:type="dxa"/>
                  <w:vAlign w:val="center"/>
                </w:tcPr>
                <w:p w14:paraId="2DB9BAAB" w14:textId="77777777" w:rsidR="0000411B" w:rsidRPr="0000411B" w:rsidRDefault="0000411B" w:rsidP="0000411B">
                  <w:pPr>
                    <w:jc w:val="center"/>
                    <w:rPr>
                      <w:rFonts w:ascii="Arial" w:hAnsi="Arial" w:cs="Arial"/>
                    </w:rPr>
                  </w:pPr>
                  <w:r w:rsidRPr="0000411B">
                    <w:rPr>
                      <w:rFonts w:ascii="Arial" w:hAnsi="Arial" w:cs="Arial"/>
                    </w:rPr>
                    <w:t>3</w:t>
                  </w:r>
                </w:p>
              </w:tc>
              <w:tc>
                <w:tcPr>
                  <w:tcW w:w="3686" w:type="dxa"/>
                  <w:vAlign w:val="center"/>
                </w:tcPr>
                <w:p w14:paraId="493AF3C2" w14:textId="77777777" w:rsidR="0000411B" w:rsidRPr="0000411B" w:rsidRDefault="0000411B" w:rsidP="0000411B">
                  <w:pPr>
                    <w:rPr>
                      <w:rFonts w:ascii="Arial" w:hAnsi="Arial" w:cs="Arial"/>
                    </w:rPr>
                  </w:pPr>
                  <w:r w:rsidRPr="0000411B">
                    <w:rPr>
                      <w:rFonts w:ascii="Arial" w:hAnsi="Arial" w:cs="Arial"/>
                    </w:rPr>
                    <w:t>Peritaje en domicilio a partir del décimo anillo</w:t>
                  </w:r>
                </w:p>
              </w:tc>
              <w:tc>
                <w:tcPr>
                  <w:tcW w:w="1417" w:type="dxa"/>
                  <w:vAlign w:val="center"/>
                </w:tcPr>
                <w:p w14:paraId="75A637CF" w14:textId="77777777" w:rsidR="0000411B" w:rsidRPr="0000411B" w:rsidRDefault="0000411B" w:rsidP="0000411B">
                  <w:pPr>
                    <w:jc w:val="center"/>
                    <w:rPr>
                      <w:rFonts w:ascii="Arial" w:hAnsi="Arial" w:cs="Arial"/>
                    </w:rPr>
                  </w:pPr>
                  <w:r w:rsidRPr="0000411B">
                    <w:rPr>
                      <w:rFonts w:ascii="Arial" w:hAnsi="Arial" w:cs="Arial"/>
                    </w:rPr>
                    <w:t>28</w:t>
                  </w:r>
                </w:p>
              </w:tc>
              <w:tc>
                <w:tcPr>
                  <w:tcW w:w="993" w:type="dxa"/>
                  <w:vAlign w:val="center"/>
                </w:tcPr>
                <w:p w14:paraId="04B7F458" w14:textId="77777777" w:rsidR="0000411B" w:rsidRPr="0000411B" w:rsidRDefault="0000411B" w:rsidP="0000411B">
                  <w:pPr>
                    <w:jc w:val="center"/>
                    <w:rPr>
                      <w:rFonts w:ascii="Arial" w:hAnsi="Arial" w:cs="Arial"/>
                    </w:rPr>
                  </w:pPr>
                  <w:r w:rsidRPr="0000411B">
                    <w:rPr>
                      <w:rFonts w:ascii="Arial" w:hAnsi="Arial" w:cs="Arial"/>
                    </w:rPr>
                    <w:t>250,00</w:t>
                  </w:r>
                </w:p>
              </w:tc>
              <w:tc>
                <w:tcPr>
                  <w:tcW w:w="1275" w:type="dxa"/>
                  <w:vAlign w:val="center"/>
                </w:tcPr>
                <w:p w14:paraId="20257610" w14:textId="77777777" w:rsidR="0000411B" w:rsidRPr="0000411B" w:rsidRDefault="0000411B" w:rsidP="0000411B">
                  <w:pPr>
                    <w:jc w:val="center"/>
                    <w:rPr>
                      <w:rFonts w:ascii="Arial" w:hAnsi="Arial" w:cs="Arial"/>
                    </w:rPr>
                  </w:pPr>
                  <w:r w:rsidRPr="0000411B">
                    <w:rPr>
                      <w:rFonts w:ascii="Arial" w:hAnsi="Arial" w:cs="Arial"/>
                    </w:rPr>
                    <w:t>7.000,00</w:t>
                  </w:r>
                </w:p>
              </w:tc>
            </w:tr>
            <w:tr w:rsidR="0000411B" w:rsidRPr="0000411B" w14:paraId="4DF39329" w14:textId="77777777" w:rsidTr="0000411B">
              <w:tblPrEx>
                <w:tblCellMar>
                  <w:left w:w="70" w:type="dxa"/>
                  <w:right w:w="70" w:type="dxa"/>
                </w:tblCellMar>
                <w:tblLook w:val="0000" w:firstRow="0" w:lastRow="0" w:firstColumn="0" w:lastColumn="0" w:noHBand="0" w:noVBand="0"/>
              </w:tblPrEx>
              <w:trPr>
                <w:trHeight w:val="20"/>
                <w:jc w:val="center"/>
              </w:trPr>
              <w:tc>
                <w:tcPr>
                  <w:tcW w:w="6663" w:type="dxa"/>
                  <w:gridSpan w:val="4"/>
                  <w:vAlign w:val="center"/>
                </w:tcPr>
                <w:p w14:paraId="208918C0" w14:textId="77777777" w:rsidR="0000411B" w:rsidRPr="0000411B" w:rsidRDefault="0000411B" w:rsidP="0000411B">
                  <w:pPr>
                    <w:jc w:val="center"/>
                    <w:rPr>
                      <w:rFonts w:ascii="Arial" w:hAnsi="Arial" w:cs="Arial"/>
                      <w:b/>
                    </w:rPr>
                  </w:pPr>
                  <w:r w:rsidRPr="0000411B">
                    <w:rPr>
                      <w:rFonts w:ascii="Arial" w:hAnsi="Arial" w:cs="Arial"/>
                      <w:b/>
                    </w:rPr>
                    <w:t>TOTAL</w:t>
                  </w:r>
                </w:p>
              </w:tc>
              <w:tc>
                <w:tcPr>
                  <w:tcW w:w="1275" w:type="dxa"/>
                  <w:vAlign w:val="center"/>
                </w:tcPr>
                <w:p w14:paraId="468741C9" w14:textId="77777777" w:rsidR="0000411B" w:rsidRPr="0000411B" w:rsidRDefault="0000411B" w:rsidP="0000411B">
                  <w:pPr>
                    <w:jc w:val="center"/>
                    <w:rPr>
                      <w:rFonts w:ascii="Arial" w:hAnsi="Arial" w:cs="Arial"/>
                      <w:b/>
                    </w:rPr>
                  </w:pPr>
                  <w:r w:rsidRPr="0000411B">
                    <w:rPr>
                      <w:rFonts w:ascii="Arial" w:hAnsi="Arial" w:cs="Arial"/>
                      <w:b/>
                    </w:rPr>
                    <w:t>70.000,00</w:t>
                  </w:r>
                </w:p>
              </w:tc>
            </w:tr>
          </w:tbl>
          <w:p w14:paraId="39B33A93" w14:textId="7E4DA542" w:rsidR="00921735" w:rsidRPr="0031250C" w:rsidRDefault="00921735" w:rsidP="0031250C">
            <w:pPr>
              <w:jc w:val="both"/>
              <w:rPr>
                <w:rFonts w:ascii="Arial" w:hAnsi="Arial" w:cs="Arial"/>
                <w:b/>
                <w:i/>
                <w:lang w:val="es-BO"/>
              </w:rPr>
            </w:pPr>
          </w:p>
        </w:tc>
        <w:tc>
          <w:tcPr>
            <w:tcW w:w="1113"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03091E">
        <w:trPr>
          <w:jc w:val="center"/>
        </w:trPr>
        <w:tc>
          <w:tcPr>
            <w:tcW w:w="1742"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816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1113"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03091E">
        <w:trPr>
          <w:jc w:val="center"/>
        </w:trPr>
        <w:tc>
          <w:tcPr>
            <w:tcW w:w="1742"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76" w:type="dxa"/>
            <w:shd w:val="clear" w:color="auto" w:fill="auto"/>
          </w:tcPr>
          <w:p w14:paraId="537D75F2" w14:textId="77777777" w:rsidR="00B35DBB" w:rsidRPr="00A40276" w:rsidRDefault="00B35DBB" w:rsidP="003B46C3">
            <w:pPr>
              <w:rPr>
                <w:rFonts w:ascii="Arial" w:hAnsi="Arial" w:cs="Arial"/>
                <w:lang w:val="es-BO"/>
              </w:rPr>
            </w:pPr>
          </w:p>
        </w:tc>
        <w:tc>
          <w:tcPr>
            <w:tcW w:w="292" w:type="dxa"/>
            <w:shd w:val="clear" w:color="auto" w:fill="auto"/>
          </w:tcPr>
          <w:p w14:paraId="0F229AB6" w14:textId="77777777" w:rsidR="00B35DBB" w:rsidRPr="00A40276" w:rsidRDefault="00B35DBB" w:rsidP="003B46C3">
            <w:pPr>
              <w:rPr>
                <w:rFonts w:ascii="Arial" w:hAnsi="Arial" w:cs="Arial"/>
                <w:lang w:val="es-BO"/>
              </w:rPr>
            </w:pPr>
          </w:p>
        </w:tc>
        <w:tc>
          <w:tcPr>
            <w:tcW w:w="293" w:type="dxa"/>
            <w:shd w:val="clear" w:color="auto" w:fill="auto"/>
          </w:tcPr>
          <w:p w14:paraId="3D95EAC5" w14:textId="77777777" w:rsidR="00B35DBB" w:rsidRPr="00A40276" w:rsidRDefault="00B35DBB" w:rsidP="003B46C3">
            <w:pPr>
              <w:rPr>
                <w:rFonts w:ascii="Arial" w:hAnsi="Arial" w:cs="Arial"/>
                <w:lang w:val="es-BO"/>
              </w:rPr>
            </w:pPr>
          </w:p>
        </w:tc>
        <w:tc>
          <w:tcPr>
            <w:tcW w:w="287" w:type="dxa"/>
            <w:shd w:val="clear" w:color="auto" w:fill="auto"/>
          </w:tcPr>
          <w:p w14:paraId="3B5C5950" w14:textId="77777777" w:rsidR="00B35DBB" w:rsidRPr="00A40276" w:rsidRDefault="00B35DBB" w:rsidP="003B46C3">
            <w:pPr>
              <w:rPr>
                <w:rFonts w:ascii="Arial" w:hAnsi="Arial" w:cs="Arial"/>
                <w:lang w:val="es-BO"/>
              </w:rPr>
            </w:pPr>
          </w:p>
        </w:tc>
        <w:tc>
          <w:tcPr>
            <w:tcW w:w="290" w:type="dxa"/>
            <w:shd w:val="clear" w:color="auto" w:fill="auto"/>
          </w:tcPr>
          <w:p w14:paraId="60DB326B" w14:textId="77777777" w:rsidR="00B35DBB" w:rsidRPr="00A40276" w:rsidRDefault="00B35DBB" w:rsidP="003B46C3">
            <w:pPr>
              <w:rPr>
                <w:rFonts w:ascii="Arial" w:hAnsi="Arial" w:cs="Arial"/>
                <w:lang w:val="es-BO"/>
              </w:rPr>
            </w:pPr>
          </w:p>
        </w:tc>
        <w:tc>
          <w:tcPr>
            <w:tcW w:w="289" w:type="dxa"/>
            <w:shd w:val="clear" w:color="auto" w:fill="auto"/>
          </w:tcPr>
          <w:p w14:paraId="542A2356" w14:textId="77777777" w:rsidR="00B35DBB" w:rsidRPr="00A40276" w:rsidRDefault="00B35DBB" w:rsidP="003B46C3">
            <w:pPr>
              <w:rPr>
                <w:rFonts w:ascii="Arial" w:hAnsi="Arial" w:cs="Arial"/>
                <w:lang w:val="es-BO"/>
              </w:rPr>
            </w:pPr>
          </w:p>
        </w:tc>
        <w:tc>
          <w:tcPr>
            <w:tcW w:w="292" w:type="dxa"/>
            <w:shd w:val="clear" w:color="auto" w:fill="auto"/>
          </w:tcPr>
          <w:p w14:paraId="6F9A8CBB" w14:textId="77777777" w:rsidR="00B35DBB" w:rsidRPr="00A40276" w:rsidRDefault="00B35DBB" w:rsidP="003B46C3">
            <w:pPr>
              <w:rPr>
                <w:rFonts w:ascii="Arial" w:hAnsi="Arial" w:cs="Arial"/>
                <w:lang w:val="es-BO"/>
              </w:rPr>
            </w:pPr>
          </w:p>
        </w:tc>
        <w:tc>
          <w:tcPr>
            <w:tcW w:w="290" w:type="dxa"/>
            <w:shd w:val="clear" w:color="auto" w:fill="auto"/>
          </w:tcPr>
          <w:p w14:paraId="1715D0C1" w14:textId="77777777" w:rsidR="00B35DBB" w:rsidRPr="00A40276" w:rsidRDefault="00B35DBB" w:rsidP="003B46C3">
            <w:pPr>
              <w:rPr>
                <w:rFonts w:ascii="Arial" w:hAnsi="Arial" w:cs="Arial"/>
                <w:lang w:val="es-BO"/>
              </w:rPr>
            </w:pPr>
          </w:p>
        </w:tc>
        <w:tc>
          <w:tcPr>
            <w:tcW w:w="290" w:type="dxa"/>
            <w:shd w:val="clear" w:color="auto" w:fill="auto"/>
          </w:tcPr>
          <w:p w14:paraId="3AF64877" w14:textId="77777777" w:rsidR="00B35DBB" w:rsidRPr="00A40276" w:rsidRDefault="00B35DBB" w:rsidP="003B46C3">
            <w:pPr>
              <w:rPr>
                <w:rFonts w:ascii="Arial" w:hAnsi="Arial" w:cs="Arial"/>
                <w:lang w:val="es-BO"/>
              </w:rPr>
            </w:pPr>
          </w:p>
        </w:tc>
        <w:tc>
          <w:tcPr>
            <w:tcW w:w="290" w:type="dxa"/>
            <w:shd w:val="clear" w:color="auto" w:fill="auto"/>
          </w:tcPr>
          <w:p w14:paraId="1546DA98" w14:textId="77777777" w:rsidR="00B35DBB" w:rsidRPr="00A40276" w:rsidRDefault="00B35DBB" w:rsidP="003B46C3">
            <w:pPr>
              <w:rPr>
                <w:rFonts w:ascii="Arial" w:hAnsi="Arial" w:cs="Arial"/>
                <w:lang w:val="es-BO"/>
              </w:rPr>
            </w:pPr>
          </w:p>
        </w:tc>
        <w:tc>
          <w:tcPr>
            <w:tcW w:w="288" w:type="dxa"/>
            <w:shd w:val="clear" w:color="auto" w:fill="auto"/>
          </w:tcPr>
          <w:p w14:paraId="5A3CB922" w14:textId="77777777" w:rsidR="00B35DBB" w:rsidRPr="00A40276" w:rsidRDefault="00B35DBB" w:rsidP="003B46C3">
            <w:pPr>
              <w:rPr>
                <w:rFonts w:ascii="Arial" w:hAnsi="Arial" w:cs="Arial"/>
                <w:lang w:val="es-BO"/>
              </w:rPr>
            </w:pPr>
          </w:p>
        </w:tc>
        <w:tc>
          <w:tcPr>
            <w:tcW w:w="288" w:type="dxa"/>
            <w:shd w:val="clear" w:color="auto" w:fill="auto"/>
          </w:tcPr>
          <w:p w14:paraId="669724DE" w14:textId="77777777" w:rsidR="00B35DBB" w:rsidRPr="00A40276" w:rsidRDefault="00B35DBB" w:rsidP="003B46C3">
            <w:pPr>
              <w:rPr>
                <w:rFonts w:ascii="Arial" w:hAnsi="Arial" w:cs="Arial"/>
                <w:lang w:val="es-BO"/>
              </w:rPr>
            </w:pPr>
          </w:p>
        </w:tc>
        <w:tc>
          <w:tcPr>
            <w:tcW w:w="287" w:type="dxa"/>
            <w:shd w:val="clear" w:color="auto" w:fill="auto"/>
          </w:tcPr>
          <w:p w14:paraId="4F6E387B" w14:textId="77777777" w:rsidR="00B35DBB" w:rsidRPr="00A40276" w:rsidRDefault="00B35DBB" w:rsidP="003B46C3">
            <w:pPr>
              <w:rPr>
                <w:rFonts w:ascii="Arial" w:hAnsi="Arial" w:cs="Arial"/>
                <w:lang w:val="es-BO"/>
              </w:rPr>
            </w:pPr>
          </w:p>
        </w:tc>
        <w:tc>
          <w:tcPr>
            <w:tcW w:w="288" w:type="dxa"/>
            <w:shd w:val="clear" w:color="auto" w:fill="auto"/>
          </w:tcPr>
          <w:p w14:paraId="5279ACBC" w14:textId="77777777" w:rsidR="00B35DBB" w:rsidRPr="00A40276" w:rsidRDefault="00B35DBB" w:rsidP="003B46C3">
            <w:pPr>
              <w:rPr>
                <w:rFonts w:ascii="Arial" w:hAnsi="Arial" w:cs="Arial"/>
                <w:lang w:val="es-BO"/>
              </w:rPr>
            </w:pPr>
          </w:p>
        </w:tc>
        <w:tc>
          <w:tcPr>
            <w:tcW w:w="288" w:type="dxa"/>
            <w:shd w:val="clear" w:color="auto" w:fill="auto"/>
          </w:tcPr>
          <w:p w14:paraId="20E49146" w14:textId="77777777" w:rsidR="00B35DBB" w:rsidRPr="00A40276" w:rsidRDefault="00B35DBB" w:rsidP="003B46C3">
            <w:pPr>
              <w:rPr>
                <w:rFonts w:ascii="Arial" w:hAnsi="Arial" w:cs="Arial"/>
                <w:lang w:val="es-BO"/>
              </w:rPr>
            </w:pPr>
          </w:p>
        </w:tc>
        <w:tc>
          <w:tcPr>
            <w:tcW w:w="288" w:type="dxa"/>
            <w:shd w:val="clear" w:color="auto" w:fill="auto"/>
          </w:tcPr>
          <w:p w14:paraId="7BA5F042" w14:textId="77777777" w:rsidR="00B35DBB" w:rsidRPr="00A40276" w:rsidRDefault="00B35DBB" w:rsidP="003B46C3">
            <w:pPr>
              <w:rPr>
                <w:rFonts w:ascii="Arial" w:hAnsi="Arial" w:cs="Arial"/>
                <w:lang w:val="es-BO"/>
              </w:rPr>
            </w:pPr>
          </w:p>
        </w:tc>
        <w:tc>
          <w:tcPr>
            <w:tcW w:w="288" w:type="dxa"/>
            <w:shd w:val="clear" w:color="auto" w:fill="auto"/>
          </w:tcPr>
          <w:p w14:paraId="27FF1F45" w14:textId="77777777" w:rsidR="00B35DBB" w:rsidRPr="00A40276" w:rsidRDefault="00B35DBB" w:rsidP="003B46C3">
            <w:pPr>
              <w:rPr>
                <w:rFonts w:ascii="Arial" w:hAnsi="Arial" w:cs="Arial"/>
                <w:lang w:val="es-BO"/>
              </w:rPr>
            </w:pPr>
          </w:p>
        </w:tc>
        <w:tc>
          <w:tcPr>
            <w:tcW w:w="287" w:type="dxa"/>
            <w:shd w:val="clear" w:color="auto" w:fill="auto"/>
          </w:tcPr>
          <w:p w14:paraId="015F6752" w14:textId="77777777" w:rsidR="00B35DBB" w:rsidRPr="00A40276" w:rsidRDefault="00B35DBB" w:rsidP="003B46C3">
            <w:pPr>
              <w:rPr>
                <w:rFonts w:ascii="Arial" w:hAnsi="Arial" w:cs="Arial"/>
                <w:lang w:val="es-BO"/>
              </w:rPr>
            </w:pPr>
          </w:p>
        </w:tc>
        <w:tc>
          <w:tcPr>
            <w:tcW w:w="288" w:type="dxa"/>
            <w:shd w:val="clear" w:color="auto" w:fill="auto"/>
          </w:tcPr>
          <w:p w14:paraId="440B72AE" w14:textId="77777777" w:rsidR="00B35DBB" w:rsidRPr="00A40276" w:rsidRDefault="00B35DBB" w:rsidP="003B46C3">
            <w:pPr>
              <w:rPr>
                <w:rFonts w:ascii="Arial" w:hAnsi="Arial" w:cs="Arial"/>
                <w:lang w:val="es-BO"/>
              </w:rPr>
            </w:pPr>
          </w:p>
        </w:tc>
        <w:tc>
          <w:tcPr>
            <w:tcW w:w="288" w:type="dxa"/>
            <w:shd w:val="clear" w:color="auto" w:fill="auto"/>
          </w:tcPr>
          <w:p w14:paraId="063B5867" w14:textId="77777777" w:rsidR="00B35DBB" w:rsidRPr="00A40276" w:rsidRDefault="00B35DBB" w:rsidP="003B46C3">
            <w:pPr>
              <w:rPr>
                <w:rFonts w:ascii="Arial" w:hAnsi="Arial" w:cs="Arial"/>
                <w:lang w:val="es-BO"/>
              </w:rPr>
            </w:pPr>
          </w:p>
        </w:tc>
        <w:tc>
          <w:tcPr>
            <w:tcW w:w="288" w:type="dxa"/>
            <w:shd w:val="clear" w:color="auto" w:fill="auto"/>
          </w:tcPr>
          <w:p w14:paraId="2DBB2888" w14:textId="77777777" w:rsidR="00B35DBB" w:rsidRPr="00A40276" w:rsidRDefault="00B35DBB" w:rsidP="003B46C3">
            <w:pPr>
              <w:rPr>
                <w:rFonts w:ascii="Arial" w:hAnsi="Arial" w:cs="Arial"/>
                <w:lang w:val="es-BO"/>
              </w:rPr>
            </w:pPr>
          </w:p>
        </w:tc>
        <w:tc>
          <w:tcPr>
            <w:tcW w:w="288" w:type="dxa"/>
            <w:shd w:val="clear" w:color="auto" w:fill="auto"/>
          </w:tcPr>
          <w:p w14:paraId="000EBD55" w14:textId="77777777" w:rsidR="00B35DBB" w:rsidRPr="00A40276" w:rsidRDefault="00B35DBB" w:rsidP="003B46C3">
            <w:pPr>
              <w:rPr>
                <w:rFonts w:ascii="Arial" w:hAnsi="Arial" w:cs="Arial"/>
                <w:lang w:val="es-BO"/>
              </w:rPr>
            </w:pPr>
          </w:p>
        </w:tc>
        <w:tc>
          <w:tcPr>
            <w:tcW w:w="861"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26D7AEFB"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03091E">
        <w:trPr>
          <w:trHeight w:val="240"/>
          <w:jc w:val="center"/>
        </w:trPr>
        <w:tc>
          <w:tcPr>
            <w:tcW w:w="1742"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F9650A1" w:rsidR="00B35DBB" w:rsidRPr="00A40276" w:rsidRDefault="0031250C" w:rsidP="0031250C">
            <w:pPr>
              <w:jc w:val="center"/>
              <w:rPr>
                <w:rFonts w:ascii="Arial" w:hAnsi="Arial" w:cs="Arial"/>
                <w:szCs w:val="2"/>
                <w:lang w:val="es-BO"/>
              </w:rPr>
            </w:pPr>
            <w:r>
              <w:rPr>
                <w:rFonts w:ascii="Arial" w:hAnsi="Arial" w:cs="Arial"/>
                <w:szCs w:val="2"/>
                <w:lang w:val="es-BO"/>
              </w:rPr>
              <w:t>X</w:t>
            </w:r>
          </w:p>
        </w:tc>
        <w:tc>
          <w:tcPr>
            <w:tcW w:w="116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616"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87" w:type="dxa"/>
          </w:tcPr>
          <w:p w14:paraId="529E16B1" w14:textId="77777777" w:rsidR="00B35DBB" w:rsidRPr="00A40276" w:rsidRDefault="00B35DBB" w:rsidP="003B46C3">
            <w:pPr>
              <w:rPr>
                <w:rFonts w:ascii="Arial" w:hAnsi="Arial" w:cs="Arial"/>
                <w:szCs w:val="2"/>
                <w:lang w:val="es-BO"/>
              </w:rPr>
            </w:pPr>
          </w:p>
        </w:tc>
        <w:tc>
          <w:tcPr>
            <w:tcW w:w="287" w:type="dxa"/>
          </w:tcPr>
          <w:p w14:paraId="15D974EC" w14:textId="77777777" w:rsidR="00B35DBB" w:rsidRPr="00A40276" w:rsidRDefault="00B35DBB" w:rsidP="003B46C3">
            <w:pPr>
              <w:rPr>
                <w:rFonts w:ascii="Arial" w:hAnsi="Arial" w:cs="Arial"/>
                <w:szCs w:val="2"/>
                <w:lang w:val="es-BO"/>
              </w:rPr>
            </w:pPr>
          </w:p>
        </w:tc>
        <w:tc>
          <w:tcPr>
            <w:tcW w:w="287" w:type="dxa"/>
          </w:tcPr>
          <w:p w14:paraId="5267356F" w14:textId="77777777" w:rsidR="00B35DBB" w:rsidRPr="00A40276" w:rsidRDefault="00B35DBB" w:rsidP="003B46C3">
            <w:pPr>
              <w:rPr>
                <w:rFonts w:ascii="Arial" w:hAnsi="Arial" w:cs="Arial"/>
                <w:szCs w:val="2"/>
                <w:lang w:val="es-BO"/>
              </w:rPr>
            </w:pPr>
          </w:p>
        </w:tc>
        <w:tc>
          <w:tcPr>
            <w:tcW w:w="287" w:type="dxa"/>
          </w:tcPr>
          <w:p w14:paraId="5C79C9E6" w14:textId="77777777" w:rsidR="00B35DBB" w:rsidRPr="00A40276" w:rsidRDefault="00B35DBB" w:rsidP="003B46C3">
            <w:pPr>
              <w:rPr>
                <w:rFonts w:ascii="Arial" w:hAnsi="Arial" w:cs="Arial"/>
                <w:szCs w:val="2"/>
                <w:lang w:val="es-BO"/>
              </w:rPr>
            </w:pPr>
          </w:p>
        </w:tc>
        <w:tc>
          <w:tcPr>
            <w:tcW w:w="287" w:type="dxa"/>
          </w:tcPr>
          <w:p w14:paraId="47436FF2" w14:textId="77777777" w:rsidR="00B35DBB" w:rsidRPr="00A40276" w:rsidRDefault="00B35DBB" w:rsidP="003B46C3">
            <w:pPr>
              <w:rPr>
                <w:rFonts w:ascii="Arial" w:hAnsi="Arial" w:cs="Arial"/>
                <w:szCs w:val="2"/>
                <w:lang w:val="es-BO"/>
              </w:rPr>
            </w:pPr>
          </w:p>
        </w:tc>
        <w:tc>
          <w:tcPr>
            <w:tcW w:w="287" w:type="dxa"/>
          </w:tcPr>
          <w:p w14:paraId="012A6644" w14:textId="77777777" w:rsidR="00B35DBB" w:rsidRPr="00A40276" w:rsidRDefault="00B35DBB" w:rsidP="003B46C3">
            <w:pPr>
              <w:rPr>
                <w:rFonts w:ascii="Arial" w:hAnsi="Arial" w:cs="Arial"/>
                <w:szCs w:val="2"/>
                <w:lang w:val="es-BO"/>
              </w:rPr>
            </w:pPr>
          </w:p>
        </w:tc>
        <w:tc>
          <w:tcPr>
            <w:tcW w:w="1113"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03091E">
        <w:trPr>
          <w:jc w:val="center"/>
        </w:trPr>
        <w:tc>
          <w:tcPr>
            <w:tcW w:w="1742"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76" w:type="dxa"/>
            <w:shd w:val="clear" w:color="auto" w:fill="auto"/>
          </w:tcPr>
          <w:p w14:paraId="19BA07D2" w14:textId="77777777" w:rsidR="00B35DBB" w:rsidRPr="00A40276" w:rsidRDefault="00B35DBB" w:rsidP="003B46C3">
            <w:pPr>
              <w:rPr>
                <w:rFonts w:ascii="Arial" w:hAnsi="Arial" w:cs="Arial"/>
                <w:lang w:val="es-BO"/>
              </w:rPr>
            </w:pPr>
          </w:p>
        </w:tc>
        <w:tc>
          <w:tcPr>
            <w:tcW w:w="292" w:type="dxa"/>
            <w:shd w:val="clear" w:color="auto" w:fill="auto"/>
          </w:tcPr>
          <w:p w14:paraId="10CAC60E" w14:textId="77777777" w:rsidR="00B35DBB" w:rsidRPr="00A40276" w:rsidRDefault="00B35DBB" w:rsidP="003B46C3">
            <w:pPr>
              <w:rPr>
                <w:rFonts w:ascii="Arial" w:hAnsi="Arial" w:cs="Arial"/>
                <w:lang w:val="es-BO"/>
              </w:rPr>
            </w:pPr>
          </w:p>
        </w:tc>
        <w:tc>
          <w:tcPr>
            <w:tcW w:w="293" w:type="dxa"/>
            <w:shd w:val="clear" w:color="auto" w:fill="auto"/>
          </w:tcPr>
          <w:p w14:paraId="4E1CB47E" w14:textId="77777777" w:rsidR="00B35DBB" w:rsidRPr="00A40276" w:rsidRDefault="00B35DBB" w:rsidP="003B46C3">
            <w:pPr>
              <w:rPr>
                <w:rFonts w:ascii="Arial" w:hAnsi="Arial" w:cs="Arial"/>
                <w:lang w:val="es-BO"/>
              </w:rPr>
            </w:pPr>
          </w:p>
        </w:tc>
        <w:tc>
          <w:tcPr>
            <w:tcW w:w="287" w:type="dxa"/>
            <w:shd w:val="clear" w:color="auto" w:fill="auto"/>
          </w:tcPr>
          <w:p w14:paraId="3E452276" w14:textId="77777777" w:rsidR="00B35DBB" w:rsidRPr="00A40276" w:rsidRDefault="00B35DBB" w:rsidP="003B46C3">
            <w:pPr>
              <w:rPr>
                <w:rFonts w:ascii="Arial" w:hAnsi="Arial" w:cs="Arial"/>
                <w:lang w:val="es-BO"/>
              </w:rPr>
            </w:pPr>
          </w:p>
        </w:tc>
        <w:tc>
          <w:tcPr>
            <w:tcW w:w="290" w:type="dxa"/>
            <w:shd w:val="clear" w:color="auto" w:fill="auto"/>
          </w:tcPr>
          <w:p w14:paraId="7D47D6CA" w14:textId="77777777" w:rsidR="00B35DBB" w:rsidRPr="00A40276" w:rsidRDefault="00B35DBB" w:rsidP="003B46C3">
            <w:pPr>
              <w:rPr>
                <w:rFonts w:ascii="Arial" w:hAnsi="Arial" w:cs="Arial"/>
                <w:lang w:val="es-BO"/>
              </w:rPr>
            </w:pPr>
          </w:p>
        </w:tc>
        <w:tc>
          <w:tcPr>
            <w:tcW w:w="289" w:type="dxa"/>
            <w:shd w:val="clear" w:color="auto" w:fill="auto"/>
          </w:tcPr>
          <w:p w14:paraId="4807FFFD" w14:textId="77777777" w:rsidR="00B35DBB" w:rsidRPr="00A40276" w:rsidRDefault="00B35DBB" w:rsidP="003B46C3">
            <w:pPr>
              <w:rPr>
                <w:rFonts w:ascii="Arial" w:hAnsi="Arial" w:cs="Arial"/>
                <w:lang w:val="es-BO"/>
              </w:rPr>
            </w:pPr>
          </w:p>
        </w:tc>
        <w:tc>
          <w:tcPr>
            <w:tcW w:w="292" w:type="dxa"/>
            <w:shd w:val="clear" w:color="auto" w:fill="auto"/>
          </w:tcPr>
          <w:p w14:paraId="75F46972" w14:textId="77777777" w:rsidR="00B35DBB" w:rsidRPr="00A40276" w:rsidRDefault="00B35DBB" w:rsidP="003B46C3">
            <w:pPr>
              <w:rPr>
                <w:rFonts w:ascii="Arial" w:hAnsi="Arial" w:cs="Arial"/>
                <w:lang w:val="es-BO"/>
              </w:rPr>
            </w:pPr>
          </w:p>
        </w:tc>
        <w:tc>
          <w:tcPr>
            <w:tcW w:w="290" w:type="dxa"/>
            <w:shd w:val="clear" w:color="auto" w:fill="auto"/>
          </w:tcPr>
          <w:p w14:paraId="3C7E20C4" w14:textId="77777777" w:rsidR="00B35DBB" w:rsidRPr="00A40276" w:rsidRDefault="00B35DBB" w:rsidP="003B46C3">
            <w:pPr>
              <w:rPr>
                <w:rFonts w:ascii="Arial" w:hAnsi="Arial" w:cs="Arial"/>
                <w:lang w:val="es-BO"/>
              </w:rPr>
            </w:pPr>
          </w:p>
        </w:tc>
        <w:tc>
          <w:tcPr>
            <w:tcW w:w="290" w:type="dxa"/>
            <w:shd w:val="clear" w:color="auto" w:fill="auto"/>
          </w:tcPr>
          <w:p w14:paraId="4DBBDDD6" w14:textId="77777777" w:rsidR="00B35DBB" w:rsidRPr="00A40276" w:rsidRDefault="00B35DBB" w:rsidP="003B46C3">
            <w:pPr>
              <w:rPr>
                <w:rFonts w:ascii="Arial" w:hAnsi="Arial" w:cs="Arial"/>
                <w:lang w:val="es-BO"/>
              </w:rPr>
            </w:pPr>
          </w:p>
        </w:tc>
        <w:tc>
          <w:tcPr>
            <w:tcW w:w="290" w:type="dxa"/>
            <w:shd w:val="clear" w:color="auto" w:fill="auto"/>
          </w:tcPr>
          <w:p w14:paraId="3B3A4464" w14:textId="77777777" w:rsidR="00B35DBB" w:rsidRPr="00A40276" w:rsidRDefault="00B35DBB" w:rsidP="003B46C3">
            <w:pPr>
              <w:rPr>
                <w:rFonts w:ascii="Arial" w:hAnsi="Arial" w:cs="Arial"/>
                <w:lang w:val="es-BO"/>
              </w:rPr>
            </w:pPr>
          </w:p>
        </w:tc>
        <w:tc>
          <w:tcPr>
            <w:tcW w:w="288" w:type="dxa"/>
            <w:shd w:val="clear" w:color="auto" w:fill="auto"/>
          </w:tcPr>
          <w:p w14:paraId="455E8E83" w14:textId="77777777" w:rsidR="00B35DBB" w:rsidRPr="00A40276" w:rsidRDefault="00B35DBB" w:rsidP="003B46C3">
            <w:pPr>
              <w:rPr>
                <w:rFonts w:ascii="Arial" w:hAnsi="Arial" w:cs="Arial"/>
                <w:lang w:val="es-BO"/>
              </w:rPr>
            </w:pPr>
          </w:p>
        </w:tc>
        <w:tc>
          <w:tcPr>
            <w:tcW w:w="288" w:type="dxa"/>
            <w:shd w:val="clear" w:color="auto" w:fill="auto"/>
          </w:tcPr>
          <w:p w14:paraId="578E1DCA" w14:textId="77777777" w:rsidR="00B35DBB" w:rsidRPr="00A40276" w:rsidRDefault="00B35DBB" w:rsidP="003B46C3">
            <w:pPr>
              <w:rPr>
                <w:rFonts w:ascii="Arial" w:hAnsi="Arial" w:cs="Arial"/>
                <w:lang w:val="es-BO"/>
              </w:rPr>
            </w:pPr>
          </w:p>
        </w:tc>
        <w:tc>
          <w:tcPr>
            <w:tcW w:w="287" w:type="dxa"/>
            <w:shd w:val="clear" w:color="auto" w:fill="auto"/>
          </w:tcPr>
          <w:p w14:paraId="0219C54C" w14:textId="77777777" w:rsidR="00B35DBB" w:rsidRPr="00A40276" w:rsidRDefault="00B35DBB" w:rsidP="003B46C3">
            <w:pPr>
              <w:rPr>
                <w:rFonts w:ascii="Arial" w:hAnsi="Arial" w:cs="Arial"/>
                <w:lang w:val="es-BO"/>
              </w:rPr>
            </w:pPr>
          </w:p>
        </w:tc>
        <w:tc>
          <w:tcPr>
            <w:tcW w:w="288" w:type="dxa"/>
            <w:shd w:val="clear" w:color="auto" w:fill="auto"/>
          </w:tcPr>
          <w:p w14:paraId="31B2B234" w14:textId="77777777" w:rsidR="00B35DBB" w:rsidRPr="00A40276" w:rsidRDefault="00B35DBB" w:rsidP="003B46C3">
            <w:pPr>
              <w:rPr>
                <w:rFonts w:ascii="Arial" w:hAnsi="Arial" w:cs="Arial"/>
                <w:lang w:val="es-BO"/>
              </w:rPr>
            </w:pPr>
          </w:p>
        </w:tc>
        <w:tc>
          <w:tcPr>
            <w:tcW w:w="288" w:type="dxa"/>
            <w:shd w:val="clear" w:color="auto" w:fill="auto"/>
          </w:tcPr>
          <w:p w14:paraId="2F6B3435" w14:textId="77777777" w:rsidR="00B35DBB" w:rsidRPr="00A40276" w:rsidRDefault="00B35DBB" w:rsidP="003B46C3">
            <w:pPr>
              <w:rPr>
                <w:rFonts w:ascii="Arial" w:hAnsi="Arial" w:cs="Arial"/>
                <w:lang w:val="es-BO"/>
              </w:rPr>
            </w:pPr>
          </w:p>
        </w:tc>
        <w:tc>
          <w:tcPr>
            <w:tcW w:w="288" w:type="dxa"/>
            <w:shd w:val="clear" w:color="auto" w:fill="auto"/>
          </w:tcPr>
          <w:p w14:paraId="3EBEB264" w14:textId="77777777" w:rsidR="00B35DBB" w:rsidRPr="00A40276" w:rsidRDefault="00B35DBB" w:rsidP="003B46C3">
            <w:pPr>
              <w:rPr>
                <w:rFonts w:ascii="Arial" w:hAnsi="Arial" w:cs="Arial"/>
                <w:lang w:val="es-BO"/>
              </w:rPr>
            </w:pPr>
          </w:p>
        </w:tc>
        <w:tc>
          <w:tcPr>
            <w:tcW w:w="288" w:type="dxa"/>
            <w:shd w:val="clear" w:color="auto" w:fill="auto"/>
          </w:tcPr>
          <w:p w14:paraId="34CE77B4" w14:textId="77777777" w:rsidR="00B35DBB" w:rsidRPr="00A40276" w:rsidRDefault="00B35DBB" w:rsidP="003B46C3">
            <w:pPr>
              <w:rPr>
                <w:rFonts w:ascii="Arial" w:hAnsi="Arial" w:cs="Arial"/>
                <w:lang w:val="es-BO"/>
              </w:rPr>
            </w:pPr>
          </w:p>
        </w:tc>
        <w:tc>
          <w:tcPr>
            <w:tcW w:w="287" w:type="dxa"/>
            <w:shd w:val="clear" w:color="auto" w:fill="auto"/>
          </w:tcPr>
          <w:p w14:paraId="6FD2F1E7" w14:textId="77777777" w:rsidR="00B35DBB" w:rsidRPr="00A40276" w:rsidRDefault="00B35DBB" w:rsidP="003B46C3">
            <w:pPr>
              <w:rPr>
                <w:rFonts w:ascii="Arial" w:hAnsi="Arial" w:cs="Arial"/>
                <w:lang w:val="es-BO"/>
              </w:rPr>
            </w:pPr>
          </w:p>
        </w:tc>
        <w:tc>
          <w:tcPr>
            <w:tcW w:w="288" w:type="dxa"/>
            <w:shd w:val="clear" w:color="auto" w:fill="auto"/>
          </w:tcPr>
          <w:p w14:paraId="0A972FFF" w14:textId="77777777" w:rsidR="00B35DBB" w:rsidRPr="00A40276" w:rsidRDefault="00B35DBB" w:rsidP="003B46C3">
            <w:pPr>
              <w:rPr>
                <w:rFonts w:ascii="Arial" w:hAnsi="Arial" w:cs="Arial"/>
                <w:lang w:val="es-BO"/>
              </w:rPr>
            </w:pPr>
          </w:p>
        </w:tc>
        <w:tc>
          <w:tcPr>
            <w:tcW w:w="288" w:type="dxa"/>
            <w:shd w:val="clear" w:color="auto" w:fill="auto"/>
          </w:tcPr>
          <w:p w14:paraId="6518ED87" w14:textId="77777777" w:rsidR="00B35DBB" w:rsidRPr="00A40276" w:rsidRDefault="00B35DBB" w:rsidP="003B46C3">
            <w:pPr>
              <w:rPr>
                <w:rFonts w:ascii="Arial" w:hAnsi="Arial" w:cs="Arial"/>
                <w:lang w:val="es-BO"/>
              </w:rPr>
            </w:pPr>
          </w:p>
        </w:tc>
        <w:tc>
          <w:tcPr>
            <w:tcW w:w="288" w:type="dxa"/>
            <w:shd w:val="clear" w:color="auto" w:fill="auto"/>
          </w:tcPr>
          <w:p w14:paraId="085D2E1C" w14:textId="77777777" w:rsidR="00B35DBB" w:rsidRPr="00A40276" w:rsidRDefault="00B35DBB" w:rsidP="003B46C3">
            <w:pPr>
              <w:rPr>
                <w:rFonts w:ascii="Arial" w:hAnsi="Arial" w:cs="Arial"/>
                <w:lang w:val="es-BO"/>
              </w:rPr>
            </w:pPr>
          </w:p>
        </w:tc>
        <w:tc>
          <w:tcPr>
            <w:tcW w:w="288" w:type="dxa"/>
            <w:shd w:val="clear" w:color="auto" w:fill="auto"/>
          </w:tcPr>
          <w:p w14:paraId="79BEA862" w14:textId="77777777" w:rsidR="00B35DBB" w:rsidRPr="00A40276" w:rsidRDefault="00B35DBB" w:rsidP="003B46C3">
            <w:pPr>
              <w:rPr>
                <w:rFonts w:ascii="Arial" w:hAnsi="Arial" w:cs="Arial"/>
                <w:lang w:val="es-BO"/>
              </w:rPr>
            </w:pPr>
          </w:p>
        </w:tc>
        <w:tc>
          <w:tcPr>
            <w:tcW w:w="861"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3F02A19F"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03091E">
        <w:trPr>
          <w:jc w:val="center"/>
        </w:trPr>
        <w:tc>
          <w:tcPr>
            <w:tcW w:w="1742"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816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7C5FCDFB" w:rsidR="00B35DBB" w:rsidRPr="00A40276" w:rsidRDefault="0031250C" w:rsidP="00BA2001">
            <w:pPr>
              <w:jc w:val="both"/>
              <w:rPr>
                <w:rFonts w:ascii="Arial" w:hAnsi="Arial" w:cs="Arial"/>
                <w:b/>
                <w:i/>
                <w:lang w:val="es-BO"/>
              </w:rPr>
            </w:pPr>
            <w:r w:rsidRPr="002704E5">
              <w:rPr>
                <w:rFonts w:ascii="Arial" w:hAnsi="Arial" w:cs="Arial"/>
                <w:b/>
                <w:lang w:val="es-BO"/>
              </w:rPr>
              <w:t xml:space="preserve">Desde </w:t>
            </w:r>
            <w:r>
              <w:rPr>
                <w:rFonts w:ascii="Arial" w:hAnsi="Arial" w:cs="Arial"/>
                <w:b/>
                <w:lang w:val="es-BO"/>
              </w:rPr>
              <w:t>e</w:t>
            </w:r>
            <w:r w:rsidRPr="002704E5">
              <w:rPr>
                <w:rFonts w:ascii="Arial" w:hAnsi="Arial" w:cs="Arial"/>
                <w:b/>
                <w:lang w:val="es-BO"/>
              </w:rPr>
              <w:t xml:space="preserve">l </w:t>
            </w:r>
            <w:r>
              <w:rPr>
                <w:rFonts w:ascii="Arial" w:hAnsi="Arial" w:cs="Arial"/>
                <w:b/>
                <w:lang w:val="es-BO"/>
              </w:rPr>
              <w:t>03 de enero de 2023</w:t>
            </w:r>
            <w:r w:rsidRPr="002704E5">
              <w:rPr>
                <w:rFonts w:ascii="Arial" w:hAnsi="Arial" w:cs="Arial"/>
                <w:b/>
                <w:lang w:val="es-BO"/>
              </w:rPr>
              <w:t xml:space="preserve"> hasta el 31 de diciembre de 202</w:t>
            </w:r>
            <w:r>
              <w:rPr>
                <w:rFonts w:ascii="Arial" w:hAnsi="Arial" w:cs="Arial"/>
                <w:b/>
                <w:lang w:val="es-BO"/>
              </w:rPr>
              <w:t>3</w:t>
            </w:r>
          </w:p>
        </w:tc>
        <w:tc>
          <w:tcPr>
            <w:tcW w:w="1113"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03091E">
        <w:trPr>
          <w:jc w:val="center"/>
        </w:trPr>
        <w:tc>
          <w:tcPr>
            <w:tcW w:w="1742"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816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1113"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03091E">
        <w:trPr>
          <w:jc w:val="center"/>
        </w:trPr>
        <w:tc>
          <w:tcPr>
            <w:tcW w:w="1742"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76" w:type="dxa"/>
            <w:shd w:val="clear" w:color="auto" w:fill="auto"/>
          </w:tcPr>
          <w:p w14:paraId="2C9EFADF" w14:textId="77777777" w:rsidR="00B35DBB" w:rsidRPr="00A40276" w:rsidRDefault="00B35DBB" w:rsidP="003B46C3">
            <w:pPr>
              <w:rPr>
                <w:rFonts w:ascii="Arial" w:hAnsi="Arial" w:cs="Arial"/>
                <w:lang w:val="es-BO"/>
              </w:rPr>
            </w:pPr>
          </w:p>
        </w:tc>
        <w:tc>
          <w:tcPr>
            <w:tcW w:w="292" w:type="dxa"/>
            <w:shd w:val="clear" w:color="auto" w:fill="auto"/>
          </w:tcPr>
          <w:p w14:paraId="6A0B198C" w14:textId="77777777" w:rsidR="00B35DBB" w:rsidRPr="00A40276" w:rsidRDefault="00B35DBB" w:rsidP="003B46C3">
            <w:pPr>
              <w:rPr>
                <w:rFonts w:ascii="Arial" w:hAnsi="Arial" w:cs="Arial"/>
                <w:lang w:val="es-BO"/>
              </w:rPr>
            </w:pPr>
          </w:p>
        </w:tc>
        <w:tc>
          <w:tcPr>
            <w:tcW w:w="293" w:type="dxa"/>
            <w:shd w:val="clear" w:color="auto" w:fill="auto"/>
          </w:tcPr>
          <w:p w14:paraId="46E00D37" w14:textId="77777777" w:rsidR="00B35DBB" w:rsidRPr="00A40276" w:rsidRDefault="00B35DBB" w:rsidP="003B46C3">
            <w:pPr>
              <w:rPr>
                <w:rFonts w:ascii="Arial" w:hAnsi="Arial" w:cs="Arial"/>
                <w:lang w:val="es-BO"/>
              </w:rPr>
            </w:pPr>
          </w:p>
        </w:tc>
        <w:tc>
          <w:tcPr>
            <w:tcW w:w="287" w:type="dxa"/>
            <w:shd w:val="clear" w:color="auto" w:fill="auto"/>
          </w:tcPr>
          <w:p w14:paraId="1C67CC67" w14:textId="77777777" w:rsidR="00B35DBB" w:rsidRPr="00A40276" w:rsidRDefault="00B35DBB" w:rsidP="003B46C3">
            <w:pPr>
              <w:rPr>
                <w:rFonts w:ascii="Arial" w:hAnsi="Arial" w:cs="Arial"/>
                <w:lang w:val="es-BO"/>
              </w:rPr>
            </w:pPr>
          </w:p>
        </w:tc>
        <w:tc>
          <w:tcPr>
            <w:tcW w:w="290" w:type="dxa"/>
            <w:shd w:val="clear" w:color="auto" w:fill="auto"/>
          </w:tcPr>
          <w:p w14:paraId="55194197" w14:textId="77777777" w:rsidR="00B35DBB" w:rsidRPr="00A40276" w:rsidRDefault="00B35DBB" w:rsidP="003B46C3">
            <w:pPr>
              <w:rPr>
                <w:rFonts w:ascii="Arial" w:hAnsi="Arial" w:cs="Arial"/>
                <w:lang w:val="es-BO"/>
              </w:rPr>
            </w:pPr>
          </w:p>
        </w:tc>
        <w:tc>
          <w:tcPr>
            <w:tcW w:w="289" w:type="dxa"/>
            <w:shd w:val="clear" w:color="auto" w:fill="auto"/>
          </w:tcPr>
          <w:p w14:paraId="44F62435" w14:textId="77777777" w:rsidR="00B35DBB" w:rsidRPr="00A40276" w:rsidRDefault="00B35DBB" w:rsidP="003B46C3">
            <w:pPr>
              <w:rPr>
                <w:rFonts w:ascii="Arial" w:hAnsi="Arial" w:cs="Arial"/>
                <w:lang w:val="es-BO"/>
              </w:rPr>
            </w:pPr>
          </w:p>
        </w:tc>
        <w:tc>
          <w:tcPr>
            <w:tcW w:w="292" w:type="dxa"/>
            <w:shd w:val="clear" w:color="auto" w:fill="auto"/>
          </w:tcPr>
          <w:p w14:paraId="31D7E3BD" w14:textId="77777777" w:rsidR="00B35DBB" w:rsidRPr="00A40276" w:rsidRDefault="00B35DBB" w:rsidP="003B46C3">
            <w:pPr>
              <w:rPr>
                <w:rFonts w:ascii="Arial" w:hAnsi="Arial" w:cs="Arial"/>
                <w:lang w:val="es-BO"/>
              </w:rPr>
            </w:pPr>
          </w:p>
        </w:tc>
        <w:tc>
          <w:tcPr>
            <w:tcW w:w="290" w:type="dxa"/>
            <w:shd w:val="clear" w:color="auto" w:fill="auto"/>
          </w:tcPr>
          <w:p w14:paraId="4248A55F" w14:textId="77777777" w:rsidR="00B35DBB" w:rsidRPr="00A40276" w:rsidRDefault="00B35DBB" w:rsidP="003B46C3">
            <w:pPr>
              <w:rPr>
                <w:rFonts w:ascii="Arial" w:hAnsi="Arial" w:cs="Arial"/>
                <w:lang w:val="es-BO"/>
              </w:rPr>
            </w:pPr>
          </w:p>
        </w:tc>
        <w:tc>
          <w:tcPr>
            <w:tcW w:w="290" w:type="dxa"/>
            <w:shd w:val="clear" w:color="auto" w:fill="auto"/>
          </w:tcPr>
          <w:p w14:paraId="77FD13F0" w14:textId="77777777" w:rsidR="00B35DBB" w:rsidRPr="00A40276" w:rsidRDefault="00B35DBB" w:rsidP="003B46C3">
            <w:pPr>
              <w:rPr>
                <w:rFonts w:ascii="Arial" w:hAnsi="Arial" w:cs="Arial"/>
                <w:lang w:val="es-BO"/>
              </w:rPr>
            </w:pPr>
          </w:p>
        </w:tc>
        <w:tc>
          <w:tcPr>
            <w:tcW w:w="290" w:type="dxa"/>
            <w:shd w:val="clear" w:color="auto" w:fill="auto"/>
          </w:tcPr>
          <w:p w14:paraId="42F2C3A4" w14:textId="77777777" w:rsidR="00B35DBB" w:rsidRPr="00A40276" w:rsidRDefault="00B35DBB" w:rsidP="003B46C3">
            <w:pPr>
              <w:rPr>
                <w:rFonts w:ascii="Arial" w:hAnsi="Arial" w:cs="Arial"/>
                <w:lang w:val="es-BO"/>
              </w:rPr>
            </w:pPr>
          </w:p>
        </w:tc>
        <w:tc>
          <w:tcPr>
            <w:tcW w:w="288" w:type="dxa"/>
            <w:shd w:val="clear" w:color="auto" w:fill="auto"/>
          </w:tcPr>
          <w:p w14:paraId="76484251" w14:textId="77777777" w:rsidR="00B35DBB" w:rsidRPr="00A40276" w:rsidRDefault="00B35DBB" w:rsidP="003B46C3">
            <w:pPr>
              <w:rPr>
                <w:rFonts w:ascii="Arial" w:hAnsi="Arial" w:cs="Arial"/>
                <w:lang w:val="es-BO"/>
              </w:rPr>
            </w:pPr>
          </w:p>
        </w:tc>
        <w:tc>
          <w:tcPr>
            <w:tcW w:w="288" w:type="dxa"/>
            <w:shd w:val="clear" w:color="auto" w:fill="auto"/>
          </w:tcPr>
          <w:p w14:paraId="4D25122A" w14:textId="77777777" w:rsidR="00B35DBB" w:rsidRPr="00A40276" w:rsidRDefault="00B35DBB" w:rsidP="003B46C3">
            <w:pPr>
              <w:rPr>
                <w:rFonts w:ascii="Arial" w:hAnsi="Arial" w:cs="Arial"/>
                <w:lang w:val="es-BO"/>
              </w:rPr>
            </w:pPr>
          </w:p>
        </w:tc>
        <w:tc>
          <w:tcPr>
            <w:tcW w:w="287" w:type="dxa"/>
            <w:shd w:val="clear" w:color="auto" w:fill="auto"/>
          </w:tcPr>
          <w:p w14:paraId="2236AF19" w14:textId="77777777" w:rsidR="00B35DBB" w:rsidRPr="00A40276" w:rsidRDefault="00B35DBB" w:rsidP="003B46C3">
            <w:pPr>
              <w:rPr>
                <w:rFonts w:ascii="Arial" w:hAnsi="Arial" w:cs="Arial"/>
                <w:lang w:val="es-BO"/>
              </w:rPr>
            </w:pPr>
          </w:p>
        </w:tc>
        <w:tc>
          <w:tcPr>
            <w:tcW w:w="288" w:type="dxa"/>
            <w:shd w:val="clear" w:color="auto" w:fill="auto"/>
          </w:tcPr>
          <w:p w14:paraId="26E823C1" w14:textId="77777777" w:rsidR="00B35DBB" w:rsidRPr="00A40276" w:rsidRDefault="00B35DBB" w:rsidP="003B46C3">
            <w:pPr>
              <w:rPr>
                <w:rFonts w:ascii="Arial" w:hAnsi="Arial" w:cs="Arial"/>
                <w:lang w:val="es-BO"/>
              </w:rPr>
            </w:pPr>
          </w:p>
        </w:tc>
        <w:tc>
          <w:tcPr>
            <w:tcW w:w="288" w:type="dxa"/>
            <w:shd w:val="clear" w:color="auto" w:fill="auto"/>
          </w:tcPr>
          <w:p w14:paraId="32B07C81" w14:textId="77777777" w:rsidR="00B35DBB" w:rsidRPr="00A40276" w:rsidRDefault="00B35DBB" w:rsidP="003B46C3">
            <w:pPr>
              <w:rPr>
                <w:rFonts w:ascii="Arial" w:hAnsi="Arial" w:cs="Arial"/>
                <w:lang w:val="es-BO"/>
              </w:rPr>
            </w:pPr>
          </w:p>
        </w:tc>
        <w:tc>
          <w:tcPr>
            <w:tcW w:w="288" w:type="dxa"/>
            <w:shd w:val="clear" w:color="auto" w:fill="auto"/>
          </w:tcPr>
          <w:p w14:paraId="37A52F17" w14:textId="77777777" w:rsidR="00B35DBB" w:rsidRPr="00A40276" w:rsidRDefault="00B35DBB" w:rsidP="003B46C3">
            <w:pPr>
              <w:rPr>
                <w:rFonts w:ascii="Arial" w:hAnsi="Arial" w:cs="Arial"/>
                <w:lang w:val="es-BO"/>
              </w:rPr>
            </w:pPr>
          </w:p>
        </w:tc>
        <w:tc>
          <w:tcPr>
            <w:tcW w:w="288" w:type="dxa"/>
            <w:shd w:val="clear" w:color="auto" w:fill="auto"/>
          </w:tcPr>
          <w:p w14:paraId="570C511B" w14:textId="77777777" w:rsidR="00B35DBB" w:rsidRPr="00A40276" w:rsidRDefault="00B35DBB" w:rsidP="003B46C3">
            <w:pPr>
              <w:rPr>
                <w:rFonts w:ascii="Arial" w:hAnsi="Arial" w:cs="Arial"/>
                <w:lang w:val="es-BO"/>
              </w:rPr>
            </w:pPr>
          </w:p>
        </w:tc>
        <w:tc>
          <w:tcPr>
            <w:tcW w:w="287" w:type="dxa"/>
            <w:shd w:val="clear" w:color="auto" w:fill="auto"/>
          </w:tcPr>
          <w:p w14:paraId="0E906B27" w14:textId="77777777" w:rsidR="00B35DBB" w:rsidRPr="00A40276" w:rsidRDefault="00B35DBB" w:rsidP="003B46C3">
            <w:pPr>
              <w:rPr>
                <w:rFonts w:ascii="Arial" w:hAnsi="Arial" w:cs="Arial"/>
                <w:lang w:val="es-BO"/>
              </w:rPr>
            </w:pPr>
          </w:p>
        </w:tc>
        <w:tc>
          <w:tcPr>
            <w:tcW w:w="288" w:type="dxa"/>
            <w:shd w:val="clear" w:color="auto" w:fill="auto"/>
          </w:tcPr>
          <w:p w14:paraId="556B71B0" w14:textId="77777777" w:rsidR="00B35DBB" w:rsidRPr="00A40276" w:rsidRDefault="00B35DBB" w:rsidP="003B46C3">
            <w:pPr>
              <w:rPr>
                <w:rFonts w:ascii="Arial" w:hAnsi="Arial" w:cs="Arial"/>
                <w:lang w:val="es-BO"/>
              </w:rPr>
            </w:pPr>
          </w:p>
        </w:tc>
        <w:tc>
          <w:tcPr>
            <w:tcW w:w="288" w:type="dxa"/>
            <w:shd w:val="clear" w:color="auto" w:fill="auto"/>
          </w:tcPr>
          <w:p w14:paraId="15F54176" w14:textId="77777777" w:rsidR="00B35DBB" w:rsidRPr="00A40276" w:rsidRDefault="00B35DBB" w:rsidP="003B46C3">
            <w:pPr>
              <w:rPr>
                <w:rFonts w:ascii="Arial" w:hAnsi="Arial" w:cs="Arial"/>
                <w:lang w:val="es-BO"/>
              </w:rPr>
            </w:pPr>
          </w:p>
        </w:tc>
        <w:tc>
          <w:tcPr>
            <w:tcW w:w="288" w:type="dxa"/>
            <w:shd w:val="clear" w:color="auto" w:fill="auto"/>
          </w:tcPr>
          <w:p w14:paraId="7CDCFB25" w14:textId="77777777" w:rsidR="00B35DBB" w:rsidRPr="00A40276" w:rsidRDefault="00B35DBB" w:rsidP="003B46C3">
            <w:pPr>
              <w:rPr>
                <w:rFonts w:ascii="Arial" w:hAnsi="Arial" w:cs="Arial"/>
                <w:lang w:val="es-BO"/>
              </w:rPr>
            </w:pPr>
          </w:p>
        </w:tc>
        <w:tc>
          <w:tcPr>
            <w:tcW w:w="288" w:type="dxa"/>
            <w:shd w:val="clear" w:color="auto" w:fill="auto"/>
          </w:tcPr>
          <w:p w14:paraId="449BABE2" w14:textId="77777777" w:rsidR="00B35DBB" w:rsidRPr="00A40276" w:rsidRDefault="00B35DBB" w:rsidP="003B46C3">
            <w:pPr>
              <w:rPr>
                <w:rFonts w:ascii="Arial" w:hAnsi="Arial" w:cs="Arial"/>
                <w:lang w:val="es-BO"/>
              </w:rPr>
            </w:pPr>
          </w:p>
        </w:tc>
        <w:tc>
          <w:tcPr>
            <w:tcW w:w="861"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61" w:type="dxa"/>
            <w:gridSpan w:val="3"/>
            <w:shd w:val="clear" w:color="auto" w:fill="auto"/>
          </w:tcPr>
          <w:p w14:paraId="4AD72CB4" w14:textId="77777777" w:rsidR="00B35DBB" w:rsidRPr="00A40276" w:rsidRDefault="00B35DBB" w:rsidP="003B46C3">
            <w:pPr>
              <w:rPr>
                <w:rFonts w:ascii="Arial" w:hAnsi="Arial" w:cs="Arial"/>
                <w:lang w:val="es-BO"/>
              </w:rPr>
            </w:pPr>
          </w:p>
        </w:tc>
        <w:tc>
          <w:tcPr>
            <w:tcW w:w="1113"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03091E">
        <w:trPr>
          <w:jc w:val="center"/>
        </w:trPr>
        <w:tc>
          <w:tcPr>
            <w:tcW w:w="1742"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816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AF7BD" w14:textId="46A345DB" w:rsidR="0000411B" w:rsidRPr="0000411B" w:rsidRDefault="0000411B" w:rsidP="0000411B">
            <w:pPr>
              <w:pStyle w:val="Prrafodelista"/>
              <w:numPr>
                <w:ilvl w:val="0"/>
                <w:numId w:val="67"/>
              </w:numPr>
              <w:jc w:val="both"/>
              <w:rPr>
                <w:rFonts w:ascii="Arial" w:hAnsi="Arial" w:cs="Arial"/>
                <w:b/>
                <w:i/>
                <w:sz w:val="16"/>
                <w:szCs w:val="16"/>
                <w:lang w:val="es-BO"/>
              </w:rPr>
            </w:pPr>
            <w:r w:rsidRPr="0000411B">
              <w:rPr>
                <w:rFonts w:ascii="Arial" w:hAnsi="Arial" w:cs="Arial"/>
                <w:b/>
                <w:i/>
                <w:sz w:val="16"/>
                <w:szCs w:val="16"/>
                <w:lang w:val="es-BO"/>
              </w:rPr>
              <w:t>En el laboratorio técnico del perito adjudicado.</w:t>
            </w:r>
          </w:p>
          <w:p w14:paraId="343BF9BF" w14:textId="3F56AE49" w:rsidR="00BA2001" w:rsidRPr="0000411B" w:rsidRDefault="0000411B" w:rsidP="0000411B">
            <w:pPr>
              <w:pStyle w:val="Prrafodelista"/>
              <w:numPr>
                <w:ilvl w:val="0"/>
                <w:numId w:val="67"/>
              </w:numPr>
              <w:jc w:val="both"/>
              <w:rPr>
                <w:rFonts w:ascii="Arial" w:hAnsi="Arial" w:cs="Arial"/>
                <w:b/>
                <w:i/>
                <w:sz w:val="16"/>
                <w:szCs w:val="16"/>
                <w:lang w:val="es-BO"/>
              </w:rPr>
            </w:pPr>
            <w:r w:rsidRPr="0000411B">
              <w:rPr>
                <w:rFonts w:ascii="Arial" w:hAnsi="Arial" w:cs="Arial"/>
                <w:b/>
                <w:i/>
                <w:sz w:val="16"/>
                <w:szCs w:val="16"/>
                <w:lang w:val="es-BO"/>
              </w:rPr>
              <w:t>En el domicilio particular de los reclamantes.</w:t>
            </w:r>
          </w:p>
        </w:tc>
        <w:tc>
          <w:tcPr>
            <w:tcW w:w="1113"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03091E">
        <w:trPr>
          <w:jc w:val="center"/>
        </w:trPr>
        <w:tc>
          <w:tcPr>
            <w:tcW w:w="1742"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816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1113"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03091E">
        <w:trPr>
          <w:jc w:val="center"/>
        </w:trPr>
        <w:tc>
          <w:tcPr>
            <w:tcW w:w="1742"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76" w:type="dxa"/>
            <w:shd w:val="clear" w:color="auto" w:fill="auto"/>
          </w:tcPr>
          <w:p w14:paraId="15AF7106" w14:textId="77777777" w:rsidR="00BA2001" w:rsidRPr="00A40276" w:rsidRDefault="00BA2001" w:rsidP="003B46C3">
            <w:pPr>
              <w:rPr>
                <w:rFonts w:ascii="Arial" w:hAnsi="Arial" w:cs="Arial"/>
                <w:lang w:val="es-BO"/>
              </w:rPr>
            </w:pPr>
          </w:p>
        </w:tc>
        <w:tc>
          <w:tcPr>
            <w:tcW w:w="292" w:type="dxa"/>
            <w:shd w:val="clear" w:color="auto" w:fill="auto"/>
          </w:tcPr>
          <w:p w14:paraId="068FC1EF" w14:textId="77777777" w:rsidR="00BA2001" w:rsidRPr="00A40276" w:rsidRDefault="00BA2001" w:rsidP="003B46C3">
            <w:pPr>
              <w:rPr>
                <w:rFonts w:ascii="Arial" w:hAnsi="Arial" w:cs="Arial"/>
                <w:lang w:val="es-BO"/>
              </w:rPr>
            </w:pPr>
          </w:p>
        </w:tc>
        <w:tc>
          <w:tcPr>
            <w:tcW w:w="293" w:type="dxa"/>
            <w:shd w:val="clear" w:color="auto" w:fill="auto"/>
          </w:tcPr>
          <w:p w14:paraId="540F9DA1" w14:textId="77777777" w:rsidR="00BA2001" w:rsidRPr="00A40276" w:rsidRDefault="00BA2001" w:rsidP="003B46C3">
            <w:pPr>
              <w:rPr>
                <w:rFonts w:ascii="Arial" w:hAnsi="Arial" w:cs="Arial"/>
                <w:lang w:val="es-BO"/>
              </w:rPr>
            </w:pPr>
          </w:p>
        </w:tc>
        <w:tc>
          <w:tcPr>
            <w:tcW w:w="287" w:type="dxa"/>
            <w:shd w:val="clear" w:color="auto" w:fill="auto"/>
          </w:tcPr>
          <w:p w14:paraId="761EFEFA" w14:textId="77777777" w:rsidR="00BA2001" w:rsidRPr="00A40276" w:rsidRDefault="00BA2001" w:rsidP="003B46C3">
            <w:pPr>
              <w:rPr>
                <w:rFonts w:ascii="Arial" w:hAnsi="Arial" w:cs="Arial"/>
                <w:lang w:val="es-BO"/>
              </w:rPr>
            </w:pPr>
          </w:p>
        </w:tc>
        <w:tc>
          <w:tcPr>
            <w:tcW w:w="290" w:type="dxa"/>
            <w:shd w:val="clear" w:color="auto" w:fill="auto"/>
          </w:tcPr>
          <w:p w14:paraId="1E28C6B1" w14:textId="77777777" w:rsidR="00BA2001" w:rsidRPr="00A40276" w:rsidRDefault="00BA2001" w:rsidP="003B46C3">
            <w:pPr>
              <w:rPr>
                <w:rFonts w:ascii="Arial" w:hAnsi="Arial" w:cs="Arial"/>
                <w:lang w:val="es-BO"/>
              </w:rPr>
            </w:pPr>
          </w:p>
        </w:tc>
        <w:tc>
          <w:tcPr>
            <w:tcW w:w="289" w:type="dxa"/>
            <w:shd w:val="clear" w:color="auto" w:fill="auto"/>
          </w:tcPr>
          <w:p w14:paraId="1D5B302C" w14:textId="77777777" w:rsidR="00BA2001" w:rsidRPr="00A40276" w:rsidRDefault="00BA2001" w:rsidP="003B46C3">
            <w:pPr>
              <w:rPr>
                <w:rFonts w:ascii="Arial" w:hAnsi="Arial" w:cs="Arial"/>
                <w:lang w:val="es-BO"/>
              </w:rPr>
            </w:pPr>
          </w:p>
        </w:tc>
        <w:tc>
          <w:tcPr>
            <w:tcW w:w="292" w:type="dxa"/>
            <w:shd w:val="clear" w:color="auto" w:fill="auto"/>
          </w:tcPr>
          <w:p w14:paraId="4E53C07B" w14:textId="77777777" w:rsidR="00BA2001" w:rsidRPr="00A40276" w:rsidRDefault="00BA2001" w:rsidP="003B46C3">
            <w:pPr>
              <w:rPr>
                <w:rFonts w:ascii="Arial" w:hAnsi="Arial" w:cs="Arial"/>
                <w:lang w:val="es-BO"/>
              </w:rPr>
            </w:pPr>
          </w:p>
        </w:tc>
        <w:tc>
          <w:tcPr>
            <w:tcW w:w="290" w:type="dxa"/>
            <w:shd w:val="clear" w:color="auto" w:fill="auto"/>
          </w:tcPr>
          <w:p w14:paraId="7E0C06DF" w14:textId="77777777" w:rsidR="00BA2001" w:rsidRPr="00A40276" w:rsidRDefault="00BA2001" w:rsidP="003B46C3">
            <w:pPr>
              <w:rPr>
                <w:rFonts w:ascii="Arial" w:hAnsi="Arial" w:cs="Arial"/>
                <w:lang w:val="es-BO"/>
              </w:rPr>
            </w:pPr>
          </w:p>
        </w:tc>
        <w:tc>
          <w:tcPr>
            <w:tcW w:w="290" w:type="dxa"/>
            <w:shd w:val="clear" w:color="auto" w:fill="auto"/>
          </w:tcPr>
          <w:p w14:paraId="2E709133" w14:textId="77777777" w:rsidR="00BA2001" w:rsidRPr="00A40276" w:rsidRDefault="00BA2001" w:rsidP="003B46C3">
            <w:pPr>
              <w:rPr>
                <w:rFonts w:ascii="Arial" w:hAnsi="Arial" w:cs="Arial"/>
                <w:lang w:val="es-BO"/>
              </w:rPr>
            </w:pPr>
          </w:p>
        </w:tc>
        <w:tc>
          <w:tcPr>
            <w:tcW w:w="290" w:type="dxa"/>
            <w:shd w:val="clear" w:color="auto" w:fill="auto"/>
          </w:tcPr>
          <w:p w14:paraId="2F7F127E" w14:textId="77777777" w:rsidR="00BA2001" w:rsidRPr="00A40276" w:rsidRDefault="00BA2001" w:rsidP="003B46C3">
            <w:pPr>
              <w:rPr>
                <w:rFonts w:ascii="Arial" w:hAnsi="Arial" w:cs="Arial"/>
                <w:lang w:val="es-BO"/>
              </w:rPr>
            </w:pPr>
          </w:p>
        </w:tc>
        <w:tc>
          <w:tcPr>
            <w:tcW w:w="288" w:type="dxa"/>
            <w:shd w:val="clear" w:color="auto" w:fill="auto"/>
          </w:tcPr>
          <w:p w14:paraId="38F531C2" w14:textId="77777777" w:rsidR="00BA2001" w:rsidRPr="00A40276" w:rsidRDefault="00BA2001" w:rsidP="003B46C3">
            <w:pPr>
              <w:rPr>
                <w:rFonts w:ascii="Arial" w:hAnsi="Arial" w:cs="Arial"/>
                <w:lang w:val="es-BO"/>
              </w:rPr>
            </w:pPr>
          </w:p>
        </w:tc>
        <w:tc>
          <w:tcPr>
            <w:tcW w:w="288" w:type="dxa"/>
            <w:shd w:val="clear" w:color="auto" w:fill="auto"/>
          </w:tcPr>
          <w:p w14:paraId="3182ABFB" w14:textId="77777777" w:rsidR="00BA2001" w:rsidRPr="00A40276" w:rsidRDefault="00BA2001" w:rsidP="003B46C3">
            <w:pPr>
              <w:rPr>
                <w:rFonts w:ascii="Arial" w:hAnsi="Arial" w:cs="Arial"/>
                <w:lang w:val="es-BO"/>
              </w:rPr>
            </w:pPr>
          </w:p>
        </w:tc>
        <w:tc>
          <w:tcPr>
            <w:tcW w:w="287" w:type="dxa"/>
            <w:shd w:val="clear" w:color="auto" w:fill="auto"/>
          </w:tcPr>
          <w:p w14:paraId="7D0C811D" w14:textId="77777777" w:rsidR="00BA2001" w:rsidRPr="00A40276" w:rsidRDefault="00BA2001" w:rsidP="003B46C3">
            <w:pPr>
              <w:rPr>
                <w:rFonts w:ascii="Arial" w:hAnsi="Arial" w:cs="Arial"/>
                <w:lang w:val="es-BO"/>
              </w:rPr>
            </w:pPr>
          </w:p>
        </w:tc>
        <w:tc>
          <w:tcPr>
            <w:tcW w:w="288" w:type="dxa"/>
            <w:shd w:val="clear" w:color="auto" w:fill="auto"/>
          </w:tcPr>
          <w:p w14:paraId="63C239EE" w14:textId="77777777" w:rsidR="00BA2001" w:rsidRPr="00A40276" w:rsidRDefault="00BA2001" w:rsidP="003B46C3">
            <w:pPr>
              <w:rPr>
                <w:rFonts w:ascii="Arial" w:hAnsi="Arial" w:cs="Arial"/>
                <w:lang w:val="es-BO"/>
              </w:rPr>
            </w:pPr>
          </w:p>
        </w:tc>
        <w:tc>
          <w:tcPr>
            <w:tcW w:w="288" w:type="dxa"/>
            <w:shd w:val="clear" w:color="auto" w:fill="auto"/>
          </w:tcPr>
          <w:p w14:paraId="2D355E2B" w14:textId="77777777" w:rsidR="00BA2001" w:rsidRPr="00A40276" w:rsidRDefault="00BA2001" w:rsidP="003B46C3">
            <w:pPr>
              <w:rPr>
                <w:rFonts w:ascii="Arial" w:hAnsi="Arial" w:cs="Arial"/>
                <w:lang w:val="es-BO"/>
              </w:rPr>
            </w:pPr>
          </w:p>
        </w:tc>
        <w:tc>
          <w:tcPr>
            <w:tcW w:w="288" w:type="dxa"/>
            <w:shd w:val="clear" w:color="auto" w:fill="auto"/>
          </w:tcPr>
          <w:p w14:paraId="736A5103" w14:textId="77777777" w:rsidR="00BA2001" w:rsidRPr="00A40276" w:rsidRDefault="00BA2001" w:rsidP="003B46C3">
            <w:pPr>
              <w:rPr>
                <w:rFonts w:ascii="Arial" w:hAnsi="Arial" w:cs="Arial"/>
                <w:lang w:val="es-BO"/>
              </w:rPr>
            </w:pPr>
          </w:p>
        </w:tc>
        <w:tc>
          <w:tcPr>
            <w:tcW w:w="288" w:type="dxa"/>
            <w:shd w:val="clear" w:color="auto" w:fill="auto"/>
          </w:tcPr>
          <w:p w14:paraId="50B2E589" w14:textId="77777777" w:rsidR="00BA2001" w:rsidRPr="00A40276" w:rsidRDefault="00BA2001" w:rsidP="003B46C3">
            <w:pPr>
              <w:rPr>
                <w:rFonts w:ascii="Arial" w:hAnsi="Arial" w:cs="Arial"/>
                <w:lang w:val="es-BO"/>
              </w:rPr>
            </w:pPr>
          </w:p>
        </w:tc>
        <w:tc>
          <w:tcPr>
            <w:tcW w:w="287" w:type="dxa"/>
            <w:shd w:val="clear" w:color="auto" w:fill="auto"/>
          </w:tcPr>
          <w:p w14:paraId="7A1CA5F0" w14:textId="77777777" w:rsidR="00BA2001" w:rsidRPr="00A40276" w:rsidRDefault="00BA2001" w:rsidP="003B46C3">
            <w:pPr>
              <w:rPr>
                <w:rFonts w:ascii="Arial" w:hAnsi="Arial" w:cs="Arial"/>
                <w:lang w:val="es-BO"/>
              </w:rPr>
            </w:pPr>
          </w:p>
        </w:tc>
        <w:tc>
          <w:tcPr>
            <w:tcW w:w="288" w:type="dxa"/>
            <w:shd w:val="clear" w:color="auto" w:fill="auto"/>
          </w:tcPr>
          <w:p w14:paraId="3816DAFA" w14:textId="77777777" w:rsidR="00BA2001" w:rsidRPr="00A40276" w:rsidRDefault="00BA2001" w:rsidP="003B46C3">
            <w:pPr>
              <w:rPr>
                <w:rFonts w:ascii="Arial" w:hAnsi="Arial" w:cs="Arial"/>
                <w:lang w:val="es-BO"/>
              </w:rPr>
            </w:pPr>
          </w:p>
        </w:tc>
        <w:tc>
          <w:tcPr>
            <w:tcW w:w="288" w:type="dxa"/>
            <w:shd w:val="clear" w:color="auto" w:fill="auto"/>
          </w:tcPr>
          <w:p w14:paraId="5FDB8D26" w14:textId="77777777" w:rsidR="00BA2001" w:rsidRPr="00A40276" w:rsidRDefault="00BA2001" w:rsidP="003B46C3">
            <w:pPr>
              <w:rPr>
                <w:rFonts w:ascii="Arial" w:hAnsi="Arial" w:cs="Arial"/>
                <w:lang w:val="es-BO"/>
              </w:rPr>
            </w:pPr>
          </w:p>
        </w:tc>
        <w:tc>
          <w:tcPr>
            <w:tcW w:w="288" w:type="dxa"/>
            <w:shd w:val="clear" w:color="auto" w:fill="auto"/>
          </w:tcPr>
          <w:p w14:paraId="04C2CCF7" w14:textId="77777777" w:rsidR="00BA2001" w:rsidRPr="00A40276" w:rsidRDefault="00BA2001" w:rsidP="003B46C3">
            <w:pPr>
              <w:rPr>
                <w:rFonts w:ascii="Arial" w:hAnsi="Arial" w:cs="Arial"/>
                <w:lang w:val="es-BO"/>
              </w:rPr>
            </w:pPr>
          </w:p>
        </w:tc>
        <w:tc>
          <w:tcPr>
            <w:tcW w:w="288" w:type="dxa"/>
            <w:shd w:val="clear" w:color="auto" w:fill="auto"/>
          </w:tcPr>
          <w:p w14:paraId="403DD142" w14:textId="77777777" w:rsidR="00BA2001" w:rsidRPr="00A40276" w:rsidRDefault="00BA2001" w:rsidP="003B46C3">
            <w:pPr>
              <w:rPr>
                <w:rFonts w:ascii="Arial" w:hAnsi="Arial" w:cs="Arial"/>
                <w:lang w:val="es-BO"/>
              </w:rPr>
            </w:pPr>
          </w:p>
        </w:tc>
        <w:tc>
          <w:tcPr>
            <w:tcW w:w="861"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61" w:type="dxa"/>
            <w:gridSpan w:val="3"/>
            <w:shd w:val="clear" w:color="auto" w:fill="auto"/>
          </w:tcPr>
          <w:p w14:paraId="55B1C154" w14:textId="77777777" w:rsidR="00BA2001" w:rsidRPr="00A40276" w:rsidRDefault="00BA2001" w:rsidP="003B46C3">
            <w:pPr>
              <w:rPr>
                <w:rFonts w:ascii="Arial" w:hAnsi="Arial" w:cs="Arial"/>
                <w:lang w:val="es-BO"/>
              </w:rPr>
            </w:pPr>
          </w:p>
        </w:tc>
        <w:tc>
          <w:tcPr>
            <w:tcW w:w="1113"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03091E">
        <w:trPr>
          <w:jc w:val="center"/>
        </w:trPr>
        <w:tc>
          <w:tcPr>
            <w:tcW w:w="1742"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816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8CEB7E6" w:rsidR="00B35DBB" w:rsidRPr="00A40276" w:rsidRDefault="007B1446" w:rsidP="0057643C">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sidR="00B85103">
              <w:rPr>
                <w:rFonts w:ascii="Arial" w:hAnsi="Arial" w:cs="Arial"/>
                <w:b/>
                <w:i/>
                <w:lang w:val="es-BO"/>
              </w:rPr>
              <w:t>(</w:t>
            </w:r>
            <w:r w:rsidRPr="00A40276">
              <w:rPr>
                <w:rFonts w:ascii="Arial" w:hAnsi="Arial" w:cs="Arial"/>
                <w:b/>
                <w:i/>
                <w:lang w:val="es-BO"/>
              </w:rPr>
              <w:t>según corresponda</w:t>
            </w:r>
            <w:r w:rsidR="00B85103">
              <w:rPr>
                <w:rFonts w:ascii="Arial" w:hAnsi="Arial" w:cs="Arial"/>
                <w:b/>
                <w:i/>
                <w:lang w:val="es-BO"/>
              </w:rPr>
              <w:t xml:space="preserve">) del monto del </w:t>
            </w:r>
            <w:r w:rsidR="00435C41">
              <w:rPr>
                <w:rFonts w:ascii="Arial" w:hAnsi="Arial" w:cs="Arial"/>
                <w:b/>
                <w:i/>
                <w:lang w:val="es-BO"/>
              </w:rPr>
              <w:t>c</w:t>
            </w:r>
            <w:r w:rsidR="00B85103">
              <w:rPr>
                <w:rFonts w:ascii="Arial" w:hAnsi="Arial" w:cs="Arial"/>
                <w:b/>
                <w:i/>
                <w:lang w:val="es-BO"/>
              </w:rPr>
              <w:t>ontrato.</w:t>
            </w:r>
          </w:p>
        </w:tc>
        <w:tc>
          <w:tcPr>
            <w:tcW w:w="1113"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03091E">
        <w:trPr>
          <w:jc w:val="center"/>
        </w:trPr>
        <w:tc>
          <w:tcPr>
            <w:tcW w:w="1742"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816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1113"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03091E">
        <w:trPr>
          <w:jc w:val="center"/>
        </w:trPr>
        <w:tc>
          <w:tcPr>
            <w:tcW w:w="1742"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816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1113"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03091E">
        <w:trPr>
          <w:trHeight w:val="47"/>
          <w:jc w:val="center"/>
        </w:trPr>
        <w:tc>
          <w:tcPr>
            <w:tcW w:w="1742"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76" w:type="dxa"/>
            <w:shd w:val="clear" w:color="auto" w:fill="auto"/>
          </w:tcPr>
          <w:p w14:paraId="3C220A7F" w14:textId="77777777" w:rsidR="00B35DBB" w:rsidRPr="00BF4F2F" w:rsidRDefault="00B35DBB" w:rsidP="003B46C3">
            <w:pPr>
              <w:rPr>
                <w:rFonts w:ascii="Arial" w:hAnsi="Arial" w:cs="Arial"/>
                <w:sz w:val="8"/>
                <w:lang w:val="es-BO"/>
              </w:rPr>
            </w:pPr>
          </w:p>
        </w:tc>
        <w:tc>
          <w:tcPr>
            <w:tcW w:w="292" w:type="dxa"/>
            <w:shd w:val="clear" w:color="auto" w:fill="auto"/>
          </w:tcPr>
          <w:p w14:paraId="00F97691" w14:textId="77777777" w:rsidR="00B35DBB" w:rsidRPr="00A40276" w:rsidRDefault="00B35DBB" w:rsidP="003B46C3">
            <w:pPr>
              <w:rPr>
                <w:rFonts w:ascii="Arial" w:hAnsi="Arial" w:cs="Arial"/>
                <w:lang w:val="es-BO"/>
              </w:rPr>
            </w:pPr>
          </w:p>
        </w:tc>
        <w:tc>
          <w:tcPr>
            <w:tcW w:w="293" w:type="dxa"/>
            <w:shd w:val="clear" w:color="auto" w:fill="auto"/>
          </w:tcPr>
          <w:p w14:paraId="7D4656A3" w14:textId="77777777" w:rsidR="00B35DBB" w:rsidRPr="00BF4F2F" w:rsidRDefault="00B35DBB" w:rsidP="003B46C3">
            <w:pPr>
              <w:rPr>
                <w:rFonts w:ascii="Arial" w:hAnsi="Arial" w:cs="Arial"/>
                <w:sz w:val="8"/>
                <w:lang w:val="es-BO"/>
              </w:rPr>
            </w:pPr>
          </w:p>
        </w:tc>
        <w:tc>
          <w:tcPr>
            <w:tcW w:w="287" w:type="dxa"/>
            <w:shd w:val="clear" w:color="auto" w:fill="auto"/>
          </w:tcPr>
          <w:p w14:paraId="0E76B3BD" w14:textId="77777777" w:rsidR="00B35DBB" w:rsidRPr="00A40276" w:rsidRDefault="00B35DBB" w:rsidP="003B46C3">
            <w:pPr>
              <w:rPr>
                <w:rFonts w:ascii="Arial" w:hAnsi="Arial" w:cs="Arial"/>
                <w:lang w:val="es-BO"/>
              </w:rPr>
            </w:pPr>
          </w:p>
        </w:tc>
        <w:tc>
          <w:tcPr>
            <w:tcW w:w="290" w:type="dxa"/>
            <w:shd w:val="clear" w:color="auto" w:fill="auto"/>
          </w:tcPr>
          <w:p w14:paraId="7ADA16B9" w14:textId="77777777" w:rsidR="00B35DBB" w:rsidRPr="00A40276" w:rsidRDefault="00B35DBB" w:rsidP="003B46C3">
            <w:pPr>
              <w:rPr>
                <w:rFonts w:ascii="Arial" w:hAnsi="Arial" w:cs="Arial"/>
                <w:lang w:val="es-BO"/>
              </w:rPr>
            </w:pPr>
          </w:p>
        </w:tc>
        <w:tc>
          <w:tcPr>
            <w:tcW w:w="289" w:type="dxa"/>
            <w:shd w:val="clear" w:color="auto" w:fill="auto"/>
          </w:tcPr>
          <w:p w14:paraId="1BA6B8D6" w14:textId="77777777" w:rsidR="00B35DBB" w:rsidRPr="00A40276" w:rsidRDefault="00B35DBB" w:rsidP="003B46C3">
            <w:pPr>
              <w:rPr>
                <w:rFonts w:ascii="Arial" w:hAnsi="Arial" w:cs="Arial"/>
                <w:lang w:val="es-BO"/>
              </w:rPr>
            </w:pPr>
          </w:p>
        </w:tc>
        <w:tc>
          <w:tcPr>
            <w:tcW w:w="292" w:type="dxa"/>
            <w:shd w:val="clear" w:color="auto" w:fill="auto"/>
          </w:tcPr>
          <w:p w14:paraId="660DA682" w14:textId="77777777" w:rsidR="00B35DBB" w:rsidRPr="00A40276" w:rsidRDefault="00B35DBB" w:rsidP="003B46C3">
            <w:pPr>
              <w:rPr>
                <w:rFonts w:ascii="Arial" w:hAnsi="Arial" w:cs="Arial"/>
                <w:lang w:val="es-BO"/>
              </w:rPr>
            </w:pPr>
          </w:p>
        </w:tc>
        <w:tc>
          <w:tcPr>
            <w:tcW w:w="290" w:type="dxa"/>
            <w:shd w:val="clear" w:color="auto" w:fill="auto"/>
          </w:tcPr>
          <w:p w14:paraId="34B9AEFB" w14:textId="77777777" w:rsidR="00B35DBB" w:rsidRPr="00A40276" w:rsidRDefault="00B35DBB" w:rsidP="003B46C3">
            <w:pPr>
              <w:rPr>
                <w:rFonts w:ascii="Arial" w:hAnsi="Arial" w:cs="Arial"/>
                <w:lang w:val="es-BO"/>
              </w:rPr>
            </w:pPr>
          </w:p>
        </w:tc>
        <w:tc>
          <w:tcPr>
            <w:tcW w:w="290" w:type="dxa"/>
            <w:shd w:val="clear" w:color="auto" w:fill="auto"/>
          </w:tcPr>
          <w:p w14:paraId="527AA049" w14:textId="77777777" w:rsidR="00B35DBB" w:rsidRPr="00A40276" w:rsidRDefault="00B35DBB" w:rsidP="003B46C3">
            <w:pPr>
              <w:rPr>
                <w:rFonts w:ascii="Arial" w:hAnsi="Arial" w:cs="Arial"/>
                <w:lang w:val="es-BO"/>
              </w:rPr>
            </w:pPr>
          </w:p>
        </w:tc>
        <w:tc>
          <w:tcPr>
            <w:tcW w:w="290" w:type="dxa"/>
            <w:shd w:val="clear" w:color="auto" w:fill="auto"/>
          </w:tcPr>
          <w:p w14:paraId="4563E6D6" w14:textId="77777777" w:rsidR="00B35DBB" w:rsidRPr="00A40276" w:rsidRDefault="00B35DBB" w:rsidP="003B46C3">
            <w:pPr>
              <w:rPr>
                <w:rFonts w:ascii="Arial" w:hAnsi="Arial" w:cs="Arial"/>
                <w:lang w:val="es-BO"/>
              </w:rPr>
            </w:pPr>
          </w:p>
        </w:tc>
        <w:tc>
          <w:tcPr>
            <w:tcW w:w="288" w:type="dxa"/>
            <w:shd w:val="clear" w:color="auto" w:fill="auto"/>
          </w:tcPr>
          <w:p w14:paraId="249B832D" w14:textId="77777777" w:rsidR="00B35DBB" w:rsidRPr="00A40276" w:rsidRDefault="00B35DBB" w:rsidP="003B46C3">
            <w:pPr>
              <w:rPr>
                <w:rFonts w:ascii="Arial" w:hAnsi="Arial" w:cs="Arial"/>
                <w:lang w:val="es-BO"/>
              </w:rPr>
            </w:pPr>
          </w:p>
        </w:tc>
        <w:tc>
          <w:tcPr>
            <w:tcW w:w="288" w:type="dxa"/>
            <w:shd w:val="clear" w:color="auto" w:fill="auto"/>
          </w:tcPr>
          <w:p w14:paraId="7D040A3E" w14:textId="77777777" w:rsidR="00B35DBB" w:rsidRPr="00A40276" w:rsidRDefault="00B35DBB" w:rsidP="003B46C3">
            <w:pPr>
              <w:rPr>
                <w:rFonts w:ascii="Arial" w:hAnsi="Arial" w:cs="Arial"/>
                <w:lang w:val="es-BO"/>
              </w:rPr>
            </w:pPr>
          </w:p>
        </w:tc>
        <w:tc>
          <w:tcPr>
            <w:tcW w:w="287" w:type="dxa"/>
            <w:shd w:val="clear" w:color="auto" w:fill="auto"/>
          </w:tcPr>
          <w:p w14:paraId="1F09F5DF" w14:textId="77777777" w:rsidR="00B35DBB" w:rsidRPr="00A40276" w:rsidRDefault="00B35DBB" w:rsidP="003B46C3">
            <w:pPr>
              <w:rPr>
                <w:rFonts w:ascii="Arial" w:hAnsi="Arial" w:cs="Arial"/>
                <w:lang w:val="es-BO"/>
              </w:rPr>
            </w:pPr>
          </w:p>
        </w:tc>
        <w:tc>
          <w:tcPr>
            <w:tcW w:w="288" w:type="dxa"/>
            <w:shd w:val="clear" w:color="auto" w:fill="auto"/>
          </w:tcPr>
          <w:p w14:paraId="5C2A1D8A" w14:textId="77777777" w:rsidR="00B35DBB" w:rsidRPr="00A40276" w:rsidRDefault="00B35DBB" w:rsidP="003B46C3">
            <w:pPr>
              <w:rPr>
                <w:rFonts w:ascii="Arial" w:hAnsi="Arial" w:cs="Arial"/>
                <w:lang w:val="es-BO"/>
              </w:rPr>
            </w:pPr>
          </w:p>
        </w:tc>
        <w:tc>
          <w:tcPr>
            <w:tcW w:w="288" w:type="dxa"/>
            <w:shd w:val="clear" w:color="auto" w:fill="auto"/>
          </w:tcPr>
          <w:p w14:paraId="56BC1372" w14:textId="77777777" w:rsidR="00B35DBB" w:rsidRPr="00A40276" w:rsidRDefault="00B35DBB" w:rsidP="003B46C3">
            <w:pPr>
              <w:rPr>
                <w:rFonts w:ascii="Arial" w:hAnsi="Arial" w:cs="Arial"/>
                <w:lang w:val="es-BO"/>
              </w:rPr>
            </w:pPr>
          </w:p>
        </w:tc>
        <w:tc>
          <w:tcPr>
            <w:tcW w:w="288" w:type="dxa"/>
            <w:shd w:val="clear" w:color="auto" w:fill="auto"/>
          </w:tcPr>
          <w:p w14:paraId="0842CDDD" w14:textId="77777777" w:rsidR="00B35DBB" w:rsidRPr="00A40276" w:rsidRDefault="00B35DBB" w:rsidP="003B46C3">
            <w:pPr>
              <w:rPr>
                <w:rFonts w:ascii="Arial" w:hAnsi="Arial" w:cs="Arial"/>
                <w:lang w:val="es-BO"/>
              </w:rPr>
            </w:pPr>
          </w:p>
        </w:tc>
        <w:tc>
          <w:tcPr>
            <w:tcW w:w="288" w:type="dxa"/>
            <w:shd w:val="clear" w:color="auto" w:fill="auto"/>
          </w:tcPr>
          <w:p w14:paraId="05E05BC6" w14:textId="77777777" w:rsidR="00B35DBB" w:rsidRPr="00A40276" w:rsidRDefault="00B35DBB" w:rsidP="003B46C3">
            <w:pPr>
              <w:rPr>
                <w:rFonts w:ascii="Arial" w:hAnsi="Arial" w:cs="Arial"/>
                <w:lang w:val="es-BO"/>
              </w:rPr>
            </w:pPr>
          </w:p>
        </w:tc>
        <w:tc>
          <w:tcPr>
            <w:tcW w:w="287" w:type="dxa"/>
            <w:shd w:val="clear" w:color="auto" w:fill="auto"/>
          </w:tcPr>
          <w:p w14:paraId="0B2D6F29" w14:textId="77777777" w:rsidR="00B35DBB" w:rsidRPr="00A40276" w:rsidRDefault="00B35DBB" w:rsidP="003B46C3">
            <w:pPr>
              <w:rPr>
                <w:rFonts w:ascii="Arial" w:hAnsi="Arial" w:cs="Arial"/>
                <w:lang w:val="es-BO"/>
              </w:rPr>
            </w:pPr>
          </w:p>
        </w:tc>
        <w:tc>
          <w:tcPr>
            <w:tcW w:w="288" w:type="dxa"/>
            <w:shd w:val="clear" w:color="auto" w:fill="auto"/>
          </w:tcPr>
          <w:p w14:paraId="690E1C28" w14:textId="77777777" w:rsidR="00B35DBB" w:rsidRPr="00A40276" w:rsidRDefault="00B35DBB" w:rsidP="003B46C3">
            <w:pPr>
              <w:rPr>
                <w:rFonts w:ascii="Arial" w:hAnsi="Arial" w:cs="Arial"/>
                <w:lang w:val="es-BO"/>
              </w:rPr>
            </w:pPr>
          </w:p>
        </w:tc>
        <w:tc>
          <w:tcPr>
            <w:tcW w:w="288" w:type="dxa"/>
            <w:shd w:val="clear" w:color="auto" w:fill="auto"/>
          </w:tcPr>
          <w:p w14:paraId="5D5B276F" w14:textId="77777777" w:rsidR="00B35DBB" w:rsidRPr="00A40276" w:rsidRDefault="00B35DBB" w:rsidP="003B46C3">
            <w:pPr>
              <w:rPr>
                <w:rFonts w:ascii="Arial" w:hAnsi="Arial" w:cs="Arial"/>
                <w:lang w:val="es-BO"/>
              </w:rPr>
            </w:pPr>
          </w:p>
        </w:tc>
        <w:tc>
          <w:tcPr>
            <w:tcW w:w="288" w:type="dxa"/>
            <w:shd w:val="clear" w:color="auto" w:fill="auto"/>
          </w:tcPr>
          <w:p w14:paraId="0D04C5AA" w14:textId="77777777" w:rsidR="00B35DBB" w:rsidRPr="00A40276" w:rsidRDefault="00B35DBB" w:rsidP="003B46C3">
            <w:pPr>
              <w:rPr>
                <w:rFonts w:ascii="Arial" w:hAnsi="Arial" w:cs="Arial"/>
                <w:lang w:val="es-BO"/>
              </w:rPr>
            </w:pPr>
          </w:p>
        </w:tc>
        <w:tc>
          <w:tcPr>
            <w:tcW w:w="288" w:type="dxa"/>
            <w:shd w:val="clear" w:color="auto" w:fill="auto"/>
          </w:tcPr>
          <w:p w14:paraId="0B1FB34C" w14:textId="77777777" w:rsidR="00B35DBB" w:rsidRPr="00A40276" w:rsidRDefault="00B35DBB" w:rsidP="003B46C3">
            <w:pPr>
              <w:rPr>
                <w:rFonts w:ascii="Arial" w:hAnsi="Arial" w:cs="Arial"/>
                <w:lang w:val="es-BO"/>
              </w:rPr>
            </w:pPr>
          </w:p>
        </w:tc>
        <w:tc>
          <w:tcPr>
            <w:tcW w:w="287" w:type="dxa"/>
            <w:shd w:val="clear" w:color="auto" w:fill="auto"/>
          </w:tcPr>
          <w:p w14:paraId="5A2E2859" w14:textId="77777777" w:rsidR="00B35DBB" w:rsidRPr="00A40276" w:rsidRDefault="00B35DBB" w:rsidP="003B46C3">
            <w:pPr>
              <w:rPr>
                <w:rFonts w:ascii="Arial" w:hAnsi="Arial" w:cs="Arial"/>
                <w:lang w:val="es-BO"/>
              </w:rPr>
            </w:pPr>
          </w:p>
        </w:tc>
        <w:tc>
          <w:tcPr>
            <w:tcW w:w="287" w:type="dxa"/>
            <w:shd w:val="clear" w:color="auto" w:fill="auto"/>
          </w:tcPr>
          <w:p w14:paraId="37CED1F2" w14:textId="77777777" w:rsidR="00B35DBB" w:rsidRPr="00A40276" w:rsidRDefault="00B35DBB" w:rsidP="003B46C3">
            <w:pPr>
              <w:rPr>
                <w:rFonts w:ascii="Arial" w:hAnsi="Arial" w:cs="Arial"/>
                <w:lang w:val="es-BO"/>
              </w:rPr>
            </w:pPr>
          </w:p>
        </w:tc>
        <w:tc>
          <w:tcPr>
            <w:tcW w:w="287" w:type="dxa"/>
            <w:shd w:val="clear" w:color="auto" w:fill="auto"/>
          </w:tcPr>
          <w:p w14:paraId="1459152C" w14:textId="77777777" w:rsidR="00B35DBB" w:rsidRPr="00A40276" w:rsidRDefault="00B35DBB" w:rsidP="003B46C3">
            <w:pPr>
              <w:rPr>
                <w:rFonts w:ascii="Arial" w:hAnsi="Arial" w:cs="Arial"/>
                <w:lang w:val="es-BO"/>
              </w:rPr>
            </w:pPr>
          </w:p>
        </w:tc>
        <w:tc>
          <w:tcPr>
            <w:tcW w:w="287" w:type="dxa"/>
            <w:shd w:val="clear" w:color="auto" w:fill="auto"/>
          </w:tcPr>
          <w:p w14:paraId="388DEDCF" w14:textId="77777777" w:rsidR="00B35DBB" w:rsidRPr="00A40276" w:rsidRDefault="00B35DBB" w:rsidP="003B46C3">
            <w:pPr>
              <w:rPr>
                <w:rFonts w:ascii="Arial" w:hAnsi="Arial" w:cs="Arial"/>
                <w:lang w:val="es-BO"/>
              </w:rPr>
            </w:pPr>
          </w:p>
        </w:tc>
        <w:tc>
          <w:tcPr>
            <w:tcW w:w="287" w:type="dxa"/>
            <w:shd w:val="clear" w:color="auto" w:fill="auto"/>
          </w:tcPr>
          <w:p w14:paraId="37E8FA36" w14:textId="77777777" w:rsidR="00B35DBB" w:rsidRPr="00A40276" w:rsidRDefault="00B35DBB" w:rsidP="003B46C3">
            <w:pPr>
              <w:rPr>
                <w:rFonts w:ascii="Arial" w:hAnsi="Arial" w:cs="Arial"/>
                <w:lang w:val="es-BO"/>
              </w:rPr>
            </w:pPr>
          </w:p>
        </w:tc>
        <w:tc>
          <w:tcPr>
            <w:tcW w:w="287" w:type="dxa"/>
            <w:shd w:val="clear" w:color="auto" w:fill="auto"/>
          </w:tcPr>
          <w:p w14:paraId="7FD3C58D" w14:textId="77777777" w:rsidR="00B35DBB" w:rsidRPr="00A40276" w:rsidRDefault="00B35DBB" w:rsidP="003B46C3">
            <w:pPr>
              <w:rPr>
                <w:rFonts w:ascii="Arial" w:hAnsi="Arial" w:cs="Arial"/>
                <w:lang w:val="es-BO"/>
              </w:rPr>
            </w:pPr>
          </w:p>
        </w:tc>
        <w:tc>
          <w:tcPr>
            <w:tcW w:w="1113"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975" w:type="dxa"/>
        <w:jc w:val="center"/>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1192"/>
      </w:tblGrid>
      <w:tr w:rsidR="009020C4" w:rsidRPr="00A40276" w14:paraId="06894E91" w14:textId="77777777" w:rsidTr="0003091E">
        <w:trPr>
          <w:jc w:val="center"/>
        </w:trPr>
        <w:tc>
          <w:tcPr>
            <w:tcW w:w="206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23"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tcPr>
          <w:p w14:paraId="04EC31F1" w14:textId="77777777" w:rsidR="009020C4" w:rsidRPr="00A40276" w:rsidRDefault="009020C4" w:rsidP="003B46C3">
            <w:pPr>
              <w:rPr>
                <w:rFonts w:ascii="Arial" w:hAnsi="Arial" w:cs="Arial"/>
              </w:rPr>
            </w:pPr>
          </w:p>
        </w:tc>
        <w:tc>
          <w:tcPr>
            <w:tcW w:w="119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03091E">
        <w:trPr>
          <w:jc w:val="center"/>
        </w:trPr>
        <w:tc>
          <w:tcPr>
            <w:tcW w:w="2064"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324"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0" w:type="dxa"/>
            <w:shd w:val="clear" w:color="auto" w:fill="auto"/>
          </w:tcPr>
          <w:p w14:paraId="5FB683CC" w14:textId="77777777" w:rsidR="009020C4" w:rsidRPr="00A40276" w:rsidRDefault="009020C4" w:rsidP="003B46C3">
            <w:pPr>
              <w:rPr>
                <w:rFonts w:ascii="Arial" w:hAnsi="Arial" w:cs="Arial"/>
                <w:sz w:val="8"/>
                <w:szCs w:val="8"/>
              </w:rPr>
            </w:pPr>
          </w:p>
        </w:tc>
        <w:tc>
          <w:tcPr>
            <w:tcW w:w="276" w:type="dxa"/>
            <w:shd w:val="clear" w:color="auto" w:fill="auto"/>
          </w:tcPr>
          <w:p w14:paraId="77EB0C03" w14:textId="77777777" w:rsidR="009020C4" w:rsidRPr="00A40276" w:rsidRDefault="009020C4" w:rsidP="003B46C3">
            <w:pPr>
              <w:rPr>
                <w:rFonts w:ascii="Arial" w:hAnsi="Arial" w:cs="Arial"/>
                <w:sz w:val="8"/>
                <w:szCs w:val="8"/>
              </w:rPr>
            </w:pPr>
          </w:p>
        </w:tc>
        <w:tc>
          <w:tcPr>
            <w:tcW w:w="276" w:type="dxa"/>
            <w:shd w:val="clear" w:color="auto" w:fill="auto"/>
          </w:tcPr>
          <w:p w14:paraId="0F38C64E" w14:textId="77777777" w:rsidR="009020C4" w:rsidRPr="00A40276" w:rsidRDefault="009020C4" w:rsidP="003B46C3">
            <w:pPr>
              <w:rPr>
                <w:rFonts w:ascii="Arial" w:hAnsi="Arial" w:cs="Arial"/>
                <w:sz w:val="8"/>
                <w:szCs w:val="8"/>
              </w:rPr>
            </w:pPr>
          </w:p>
        </w:tc>
        <w:tc>
          <w:tcPr>
            <w:tcW w:w="276" w:type="dxa"/>
            <w:shd w:val="clear" w:color="auto" w:fill="auto"/>
          </w:tcPr>
          <w:p w14:paraId="101C5184" w14:textId="77777777" w:rsidR="009020C4" w:rsidRPr="00A40276" w:rsidRDefault="009020C4" w:rsidP="003B46C3">
            <w:pPr>
              <w:rPr>
                <w:rFonts w:ascii="Arial" w:hAnsi="Arial" w:cs="Arial"/>
                <w:sz w:val="8"/>
                <w:szCs w:val="8"/>
              </w:rPr>
            </w:pPr>
          </w:p>
        </w:tc>
        <w:tc>
          <w:tcPr>
            <w:tcW w:w="272" w:type="dxa"/>
            <w:shd w:val="clear" w:color="auto" w:fill="auto"/>
          </w:tcPr>
          <w:p w14:paraId="296FEAC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2" w:type="dxa"/>
          </w:tcPr>
          <w:p w14:paraId="3F3B23AF" w14:textId="77777777" w:rsidR="009020C4" w:rsidRPr="00A40276" w:rsidRDefault="009020C4" w:rsidP="003B46C3">
            <w:pPr>
              <w:rPr>
                <w:rFonts w:ascii="Arial" w:hAnsi="Arial" w:cs="Arial"/>
                <w:sz w:val="8"/>
                <w:szCs w:val="8"/>
              </w:rPr>
            </w:pPr>
          </w:p>
        </w:tc>
        <w:tc>
          <w:tcPr>
            <w:tcW w:w="272" w:type="dxa"/>
            <w:tcBorders>
              <w:left w:val="nil"/>
            </w:tcBorders>
          </w:tcPr>
          <w:p w14:paraId="5AD4D534" w14:textId="77777777" w:rsidR="009020C4" w:rsidRPr="00A40276" w:rsidRDefault="009020C4" w:rsidP="003B46C3">
            <w:pPr>
              <w:rPr>
                <w:rFonts w:ascii="Arial" w:hAnsi="Arial" w:cs="Arial"/>
                <w:sz w:val="8"/>
                <w:szCs w:val="8"/>
              </w:rPr>
            </w:pPr>
          </w:p>
        </w:tc>
        <w:tc>
          <w:tcPr>
            <w:tcW w:w="272" w:type="dxa"/>
          </w:tcPr>
          <w:p w14:paraId="3204038F" w14:textId="77777777" w:rsidR="009020C4" w:rsidRPr="00A40276" w:rsidRDefault="009020C4" w:rsidP="003B46C3">
            <w:pPr>
              <w:rPr>
                <w:rFonts w:ascii="Arial" w:hAnsi="Arial" w:cs="Arial"/>
                <w:sz w:val="8"/>
                <w:szCs w:val="8"/>
              </w:rPr>
            </w:pPr>
          </w:p>
        </w:tc>
        <w:tc>
          <w:tcPr>
            <w:tcW w:w="272" w:type="dxa"/>
          </w:tcPr>
          <w:p w14:paraId="5F094C5B" w14:textId="77777777" w:rsidR="009020C4" w:rsidRPr="00A40276" w:rsidRDefault="009020C4" w:rsidP="003B46C3">
            <w:pPr>
              <w:rPr>
                <w:rFonts w:ascii="Arial" w:hAnsi="Arial" w:cs="Arial"/>
                <w:sz w:val="8"/>
                <w:szCs w:val="8"/>
              </w:rPr>
            </w:pPr>
          </w:p>
        </w:tc>
        <w:tc>
          <w:tcPr>
            <w:tcW w:w="272" w:type="dxa"/>
          </w:tcPr>
          <w:p w14:paraId="02C31CDF" w14:textId="77777777" w:rsidR="009020C4" w:rsidRPr="00A40276" w:rsidRDefault="009020C4" w:rsidP="003B46C3">
            <w:pPr>
              <w:rPr>
                <w:rFonts w:ascii="Arial" w:hAnsi="Arial" w:cs="Arial"/>
                <w:sz w:val="8"/>
                <w:szCs w:val="8"/>
              </w:rPr>
            </w:pPr>
          </w:p>
        </w:tc>
        <w:tc>
          <w:tcPr>
            <w:tcW w:w="272" w:type="dxa"/>
          </w:tcPr>
          <w:p w14:paraId="12375A60" w14:textId="77777777" w:rsidR="009020C4" w:rsidRPr="00A40276" w:rsidRDefault="009020C4" w:rsidP="003B46C3">
            <w:pPr>
              <w:rPr>
                <w:rFonts w:ascii="Arial" w:hAnsi="Arial" w:cs="Arial"/>
                <w:sz w:val="8"/>
                <w:szCs w:val="8"/>
              </w:rPr>
            </w:pPr>
          </w:p>
        </w:tc>
        <w:tc>
          <w:tcPr>
            <w:tcW w:w="119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03091E">
        <w:trPr>
          <w:jc w:val="center"/>
        </w:trPr>
        <w:tc>
          <w:tcPr>
            <w:tcW w:w="2064"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1D71AA61" w:rsidR="009020C4" w:rsidRPr="00A40276" w:rsidRDefault="0057643C" w:rsidP="003B46C3">
            <w:pPr>
              <w:rPr>
                <w:rFonts w:ascii="Arial" w:hAnsi="Arial" w:cs="Arial"/>
              </w:rPr>
            </w:pPr>
            <w:r>
              <w:rPr>
                <w:rFonts w:ascii="Arial" w:hAnsi="Arial" w:cs="Arial"/>
              </w:rPr>
              <w:t>X</w:t>
            </w:r>
          </w:p>
        </w:tc>
        <w:tc>
          <w:tcPr>
            <w:tcW w:w="7395"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119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03091E">
        <w:trPr>
          <w:jc w:val="center"/>
        </w:trPr>
        <w:tc>
          <w:tcPr>
            <w:tcW w:w="2064"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395"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119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03091E">
        <w:trPr>
          <w:trHeight w:val="35"/>
          <w:jc w:val="center"/>
        </w:trPr>
        <w:tc>
          <w:tcPr>
            <w:tcW w:w="2064"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324" w:type="dxa"/>
            <w:shd w:val="clear" w:color="auto" w:fill="auto"/>
          </w:tcPr>
          <w:p w14:paraId="726599DD" w14:textId="77777777" w:rsidR="009020C4" w:rsidRPr="009020C4" w:rsidRDefault="009020C4" w:rsidP="009020C4">
            <w:pPr>
              <w:rPr>
                <w:rFonts w:ascii="Arial" w:hAnsi="Arial" w:cs="Arial"/>
                <w:sz w:val="8"/>
              </w:rPr>
            </w:pPr>
          </w:p>
        </w:tc>
        <w:tc>
          <w:tcPr>
            <w:tcW w:w="7395"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119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1158" w:type="dxa"/>
        <w:jc w:val="center"/>
        <w:tblInd w:w="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89"/>
        <w:gridCol w:w="95"/>
        <w:gridCol w:w="285"/>
        <w:gridCol w:w="36"/>
        <w:gridCol w:w="250"/>
        <w:gridCol w:w="274"/>
        <w:gridCol w:w="10"/>
        <w:gridCol w:w="269"/>
        <w:gridCol w:w="17"/>
        <w:gridCol w:w="675"/>
        <w:gridCol w:w="46"/>
        <w:gridCol w:w="190"/>
        <w:gridCol w:w="46"/>
        <w:gridCol w:w="144"/>
        <w:gridCol w:w="98"/>
        <w:gridCol w:w="48"/>
        <w:gridCol w:w="147"/>
        <w:gridCol w:w="78"/>
        <w:gridCol w:w="66"/>
        <w:gridCol w:w="226"/>
        <w:gridCol w:w="55"/>
        <w:gridCol w:w="231"/>
        <w:gridCol w:w="59"/>
        <w:gridCol w:w="222"/>
        <w:gridCol w:w="63"/>
        <w:gridCol w:w="223"/>
        <w:gridCol w:w="67"/>
        <w:gridCol w:w="219"/>
        <w:gridCol w:w="71"/>
        <w:gridCol w:w="211"/>
        <w:gridCol w:w="75"/>
        <w:gridCol w:w="207"/>
        <w:gridCol w:w="79"/>
        <w:gridCol w:w="203"/>
        <w:gridCol w:w="34"/>
        <w:gridCol w:w="49"/>
        <w:gridCol w:w="196"/>
        <w:gridCol w:w="38"/>
        <w:gridCol w:w="49"/>
        <w:gridCol w:w="192"/>
        <w:gridCol w:w="91"/>
        <w:gridCol w:w="187"/>
        <w:gridCol w:w="95"/>
        <w:gridCol w:w="184"/>
        <w:gridCol w:w="99"/>
        <w:gridCol w:w="106"/>
        <w:gridCol w:w="74"/>
        <w:gridCol w:w="103"/>
        <w:gridCol w:w="176"/>
        <w:gridCol w:w="107"/>
        <w:gridCol w:w="172"/>
        <w:gridCol w:w="111"/>
        <w:gridCol w:w="167"/>
        <w:gridCol w:w="115"/>
        <w:gridCol w:w="164"/>
        <w:gridCol w:w="83"/>
        <w:gridCol w:w="36"/>
        <w:gridCol w:w="160"/>
        <w:gridCol w:w="123"/>
        <w:gridCol w:w="66"/>
        <w:gridCol w:w="91"/>
        <w:gridCol w:w="126"/>
        <w:gridCol w:w="63"/>
        <w:gridCol w:w="91"/>
        <w:gridCol w:w="129"/>
        <w:gridCol w:w="150"/>
        <w:gridCol w:w="133"/>
        <w:gridCol w:w="145"/>
        <w:gridCol w:w="137"/>
        <w:gridCol w:w="141"/>
        <w:gridCol w:w="123"/>
        <w:gridCol w:w="18"/>
        <w:gridCol w:w="348"/>
        <w:gridCol w:w="100"/>
        <w:gridCol w:w="117"/>
        <w:gridCol w:w="385"/>
        <w:gridCol w:w="39"/>
        <w:gridCol w:w="189"/>
        <w:gridCol w:w="9"/>
        <w:gridCol w:w="237"/>
      </w:tblGrid>
      <w:tr w:rsidR="0003091E" w:rsidRPr="00A40276" w14:paraId="055B387B" w14:textId="77777777" w:rsidTr="0003091E">
        <w:trPr>
          <w:trHeight w:val="56"/>
          <w:jc w:val="center"/>
        </w:trPr>
        <w:tc>
          <w:tcPr>
            <w:tcW w:w="1174"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969" w:type="dxa"/>
            <w:gridSpan w:val="4"/>
            <w:shd w:val="clear" w:color="auto" w:fill="auto"/>
          </w:tcPr>
          <w:p w14:paraId="1A8FAD0F" w14:textId="77777777" w:rsidR="00765F1B" w:rsidRPr="00A40276" w:rsidRDefault="00765F1B" w:rsidP="003B46C3">
            <w:pPr>
              <w:rPr>
                <w:rFonts w:ascii="Arial" w:hAnsi="Arial" w:cs="Arial"/>
                <w:lang w:val="es-BO"/>
              </w:rPr>
            </w:pPr>
          </w:p>
        </w:tc>
        <w:tc>
          <w:tcPr>
            <w:tcW w:w="236" w:type="dxa"/>
            <w:gridSpan w:val="2"/>
            <w:shd w:val="clear" w:color="auto" w:fill="auto"/>
          </w:tcPr>
          <w:p w14:paraId="14EEEAB9" w14:textId="77777777" w:rsidR="00765F1B" w:rsidRPr="00A40276" w:rsidRDefault="00765F1B" w:rsidP="003B46C3">
            <w:pPr>
              <w:rPr>
                <w:rFonts w:ascii="Arial" w:hAnsi="Arial" w:cs="Arial"/>
                <w:lang w:val="es-BO"/>
              </w:rPr>
            </w:pPr>
          </w:p>
        </w:tc>
        <w:tc>
          <w:tcPr>
            <w:tcW w:w="288" w:type="dxa"/>
            <w:gridSpan w:val="3"/>
            <w:shd w:val="clear" w:color="auto" w:fill="auto"/>
          </w:tcPr>
          <w:p w14:paraId="2CAF7F9E" w14:textId="77777777" w:rsidR="00765F1B" w:rsidRPr="00765F1B" w:rsidRDefault="00765F1B" w:rsidP="003B46C3">
            <w:pPr>
              <w:rPr>
                <w:rFonts w:ascii="Arial" w:hAnsi="Arial" w:cs="Arial"/>
                <w:sz w:val="6"/>
                <w:lang w:val="es-BO"/>
              </w:rPr>
            </w:pPr>
          </w:p>
        </w:tc>
        <w:tc>
          <w:tcPr>
            <w:tcW w:w="273" w:type="dxa"/>
            <w:gridSpan w:val="3"/>
            <w:shd w:val="clear" w:color="auto" w:fill="auto"/>
          </w:tcPr>
          <w:p w14:paraId="63BFA404" w14:textId="77777777" w:rsidR="00765F1B" w:rsidRPr="00A40276" w:rsidRDefault="00765F1B" w:rsidP="003B46C3">
            <w:pPr>
              <w:rPr>
                <w:rFonts w:ascii="Arial" w:hAnsi="Arial" w:cs="Arial"/>
                <w:lang w:val="es-BO"/>
              </w:rPr>
            </w:pPr>
          </w:p>
        </w:tc>
        <w:tc>
          <w:tcPr>
            <w:tcW w:w="292" w:type="dxa"/>
            <w:gridSpan w:val="2"/>
            <w:shd w:val="clear" w:color="auto" w:fill="auto"/>
          </w:tcPr>
          <w:p w14:paraId="4A042291" w14:textId="77777777" w:rsidR="00765F1B" w:rsidRPr="00A40276" w:rsidRDefault="00765F1B" w:rsidP="003B46C3">
            <w:pPr>
              <w:rPr>
                <w:rFonts w:ascii="Arial" w:hAnsi="Arial" w:cs="Arial"/>
                <w:lang w:val="es-BO"/>
              </w:rPr>
            </w:pPr>
          </w:p>
        </w:tc>
        <w:tc>
          <w:tcPr>
            <w:tcW w:w="286" w:type="dxa"/>
            <w:gridSpan w:val="2"/>
            <w:shd w:val="clear" w:color="auto" w:fill="auto"/>
          </w:tcPr>
          <w:p w14:paraId="1BAEEAD9" w14:textId="77777777" w:rsidR="00765F1B" w:rsidRPr="00A40276" w:rsidRDefault="00765F1B" w:rsidP="003B46C3">
            <w:pPr>
              <w:rPr>
                <w:rFonts w:ascii="Arial" w:hAnsi="Arial" w:cs="Arial"/>
                <w:lang w:val="es-BO"/>
              </w:rPr>
            </w:pPr>
          </w:p>
        </w:tc>
        <w:tc>
          <w:tcPr>
            <w:tcW w:w="281" w:type="dxa"/>
            <w:gridSpan w:val="2"/>
          </w:tcPr>
          <w:p w14:paraId="65442609" w14:textId="77777777" w:rsidR="00765F1B" w:rsidRPr="00A40276" w:rsidRDefault="00765F1B" w:rsidP="003B46C3">
            <w:pPr>
              <w:rPr>
                <w:rFonts w:ascii="Arial" w:hAnsi="Arial" w:cs="Arial"/>
                <w:lang w:val="es-BO"/>
              </w:rPr>
            </w:pPr>
          </w:p>
        </w:tc>
        <w:tc>
          <w:tcPr>
            <w:tcW w:w="286" w:type="dxa"/>
            <w:gridSpan w:val="2"/>
            <w:shd w:val="clear" w:color="auto" w:fill="auto"/>
          </w:tcPr>
          <w:p w14:paraId="207435F7" w14:textId="1FD5B9C3" w:rsidR="00765F1B" w:rsidRPr="00A40276" w:rsidRDefault="00765F1B" w:rsidP="003B46C3">
            <w:pPr>
              <w:rPr>
                <w:rFonts w:ascii="Arial" w:hAnsi="Arial" w:cs="Arial"/>
                <w:lang w:val="es-BO"/>
              </w:rPr>
            </w:pPr>
          </w:p>
        </w:tc>
        <w:tc>
          <w:tcPr>
            <w:tcW w:w="286" w:type="dxa"/>
            <w:gridSpan w:val="2"/>
            <w:shd w:val="clear" w:color="auto" w:fill="auto"/>
          </w:tcPr>
          <w:p w14:paraId="254701E0" w14:textId="77777777" w:rsidR="00765F1B" w:rsidRPr="00A40276" w:rsidRDefault="00765F1B" w:rsidP="003B46C3">
            <w:pPr>
              <w:rPr>
                <w:rFonts w:ascii="Arial" w:hAnsi="Arial" w:cs="Arial"/>
                <w:lang w:val="es-BO"/>
              </w:rPr>
            </w:pPr>
          </w:p>
        </w:tc>
        <w:tc>
          <w:tcPr>
            <w:tcW w:w="282" w:type="dxa"/>
            <w:gridSpan w:val="2"/>
            <w:shd w:val="clear" w:color="auto" w:fill="auto"/>
          </w:tcPr>
          <w:p w14:paraId="301FAA3E" w14:textId="77777777" w:rsidR="00765F1B" w:rsidRPr="00A40276" w:rsidRDefault="00765F1B" w:rsidP="003B46C3">
            <w:pPr>
              <w:rPr>
                <w:rFonts w:ascii="Arial" w:hAnsi="Arial" w:cs="Arial"/>
                <w:lang w:val="es-BO"/>
              </w:rPr>
            </w:pPr>
          </w:p>
        </w:tc>
        <w:tc>
          <w:tcPr>
            <w:tcW w:w="282" w:type="dxa"/>
            <w:gridSpan w:val="2"/>
            <w:shd w:val="clear" w:color="auto" w:fill="auto"/>
          </w:tcPr>
          <w:p w14:paraId="49D2EB62" w14:textId="77777777" w:rsidR="00765F1B" w:rsidRPr="00A40276" w:rsidRDefault="00765F1B" w:rsidP="003B46C3">
            <w:pPr>
              <w:rPr>
                <w:rFonts w:ascii="Arial" w:hAnsi="Arial" w:cs="Arial"/>
                <w:lang w:val="es-BO"/>
              </w:rPr>
            </w:pPr>
          </w:p>
        </w:tc>
        <w:tc>
          <w:tcPr>
            <w:tcW w:w="282" w:type="dxa"/>
            <w:gridSpan w:val="2"/>
            <w:shd w:val="clear" w:color="auto" w:fill="auto"/>
          </w:tcPr>
          <w:p w14:paraId="3B9CE6CB" w14:textId="77777777" w:rsidR="00765F1B" w:rsidRPr="00A40276" w:rsidRDefault="00765F1B" w:rsidP="003B46C3">
            <w:pPr>
              <w:rPr>
                <w:rFonts w:ascii="Arial" w:hAnsi="Arial" w:cs="Arial"/>
                <w:lang w:val="es-BO"/>
              </w:rPr>
            </w:pPr>
          </w:p>
        </w:tc>
        <w:tc>
          <w:tcPr>
            <w:tcW w:w="279" w:type="dxa"/>
            <w:gridSpan w:val="3"/>
            <w:shd w:val="clear" w:color="auto" w:fill="auto"/>
          </w:tcPr>
          <w:p w14:paraId="0D4ECB92" w14:textId="77777777" w:rsidR="00765F1B" w:rsidRPr="00A40276" w:rsidRDefault="00765F1B" w:rsidP="003B46C3">
            <w:pPr>
              <w:rPr>
                <w:rFonts w:ascii="Arial" w:hAnsi="Arial" w:cs="Arial"/>
                <w:lang w:val="es-BO"/>
              </w:rPr>
            </w:pPr>
          </w:p>
        </w:tc>
        <w:tc>
          <w:tcPr>
            <w:tcW w:w="279" w:type="dxa"/>
            <w:gridSpan w:val="3"/>
            <w:shd w:val="clear" w:color="auto" w:fill="auto"/>
          </w:tcPr>
          <w:p w14:paraId="22E46101" w14:textId="77777777" w:rsidR="00765F1B" w:rsidRPr="00A40276" w:rsidRDefault="00765F1B" w:rsidP="003B46C3">
            <w:pPr>
              <w:rPr>
                <w:rFonts w:ascii="Arial" w:hAnsi="Arial" w:cs="Arial"/>
                <w:lang w:val="es-BO"/>
              </w:rPr>
            </w:pPr>
          </w:p>
        </w:tc>
        <w:tc>
          <w:tcPr>
            <w:tcW w:w="278" w:type="dxa"/>
            <w:gridSpan w:val="2"/>
            <w:shd w:val="clear" w:color="auto" w:fill="auto"/>
          </w:tcPr>
          <w:p w14:paraId="2E6A2959" w14:textId="77777777" w:rsidR="00765F1B" w:rsidRPr="00A40276" w:rsidRDefault="00765F1B" w:rsidP="003B46C3">
            <w:pPr>
              <w:rPr>
                <w:rFonts w:ascii="Arial" w:hAnsi="Arial" w:cs="Arial"/>
                <w:lang w:val="es-BO"/>
              </w:rPr>
            </w:pPr>
          </w:p>
        </w:tc>
        <w:tc>
          <w:tcPr>
            <w:tcW w:w="279" w:type="dxa"/>
            <w:gridSpan w:val="2"/>
            <w:shd w:val="clear" w:color="auto" w:fill="auto"/>
          </w:tcPr>
          <w:p w14:paraId="39C107D6" w14:textId="77777777" w:rsidR="00765F1B" w:rsidRPr="00A40276" w:rsidRDefault="00765F1B" w:rsidP="003B46C3">
            <w:pPr>
              <w:rPr>
                <w:rFonts w:ascii="Arial" w:hAnsi="Arial" w:cs="Arial"/>
                <w:lang w:val="es-BO"/>
              </w:rPr>
            </w:pPr>
          </w:p>
        </w:tc>
        <w:tc>
          <w:tcPr>
            <w:tcW w:w="279" w:type="dxa"/>
            <w:gridSpan w:val="3"/>
            <w:shd w:val="clear" w:color="auto" w:fill="auto"/>
          </w:tcPr>
          <w:p w14:paraId="3D5661AD" w14:textId="77777777" w:rsidR="00765F1B" w:rsidRPr="00A40276" w:rsidRDefault="00765F1B" w:rsidP="003B46C3">
            <w:pPr>
              <w:rPr>
                <w:rFonts w:ascii="Arial" w:hAnsi="Arial" w:cs="Arial"/>
                <w:lang w:val="es-BO"/>
              </w:rPr>
            </w:pPr>
          </w:p>
        </w:tc>
        <w:tc>
          <w:tcPr>
            <w:tcW w:w="279" w:type="dxa"/>
            <w:gridSpan w:val="2"/>
            <w:shd w:val="clear" w:color="auto" w:fill="auto"/>
          </w:tcPr>
          <w:p w14:paraId="35EE07E2" w14:textId="77777777" w:rsidR="00765F1B" w:rsidRPr="00A40276" w:rsidRDefault="00765F1B" w:rsidP="003B46C3">
            <w:pPr>
              <w:rPr>
                <w:rFonts w:ascii="Arial" w:hAnsi="Arial" w:cs="Arial"/>
                <w:lang w:val="es-BO"/>
              </w:rPr>
            </w:pPr>
          </w:p>
        </w:tc>
        <w:tc>
          <w:tcPr>
            <w:tcW w:w="279" w:type="dxa"/>
            <w:gridSpan w:val="2"/>
            <w:shd w:val="clear" w:color="auto" w:fill="auto"/>
          </w:tcPr>
          <w:p w14:paraId="07B1415F" w14:textId="77777777" w:rsidR="00765F1B" w:rsidRPr="00A40276" w:rsidRDefault="00765F1B" w:rsidP="003B46C3">
            <w:pPr>
              <w:rPr>
                <w:rFonts w:ascii="Arial" w:hAnsi="Arial" w:cs="Arial"/>
                <w:lang w:val="es-BO"/>
              </w:rPr>
            </w:pPr>
          </w:p>
        </w:tc>
        <w:tc>
          <w:tcPr>
            <w:tcW w:w="278" w:type="dxa"/>
            <w:gridSpan w:val="2"/>
            <w:shd w:val="clear" w:color="auto" w:fill="auto"/>
          </w:tcPr>
          <w:p w14:paraId="36258BF0" w14:textId="77777777" w:rsidR="00765F1B" w:rsidRPr="00A40276" w:rsidRDefault="00765F1B" w:rsidP="003B46C3">
            <w:pPr>
              <w:rPr>
                <w:rFonts w:ascii="Arial" w:hAnsi="Arial" w:cs="Arial"/>
                <w:lang w:val="es-BO"/>
              </w:rPr>
            </w:pPr>
          </w:p>
        </w:tc>
        <w:tc>
          <w:tcPr>
            <w:tcW w:w="279" w:type="dxa"/>
            <w:gridSpan w:val="2"/>
            <w:shd w:val="clear" w:color="auto" w:fill="auto"/>
          </w:tcPr>
          <w:p w14:paraId="59765964" w14:textId="77777777" w:rsidR="00765F1B" w:rsidRPr="00A40276" w:rsidRDefault="00765F1B" w:rsidP="003B46C3">
            <w:pPr>
              <w:rPr>
                <w:rFonts w:ascii="Arial" w:hAnsi="Arial" w:cs="Arial"/>
                <w:lang w:val="es-BO"/>
              </w:rPr>
            </w:pPr>
          </w:p>
        </w:tc>
        <w:tc>
          <w:tcPr>
            <w:tcW w:w="279" w:type="dxa"/>
            <w:gridSpan w:val="3"/>
            <w:shd w:val="clear" w:color="auto" w:fill="auto"/>
          </w:tcPr>
          <w:p w14:paraId="2C503E0D" w14:textId="77777777" w:rsidR="00765F1B" w:rsidRPr="00A40276" w:rsidRDefault="00765F1B" w:rsidP="003B46C3">
            <w:pPr>
              <w:rPr>
                <w:rFonts w:ascii="Arial" w:hAnsi="Arial" w:cs="Arial"/>
                <w:lang w:val="es-BO"/>
              </w:rPr>
            </w:pPr>
          </w:p>
        </w:tc>
        <w:tc>
          <w:tcPr>
            <w:tcW w:w="280" w:type="dxa"/>
            <w:gridSpan w:val="3"/>
            <w:shd w:val="clear" w:color="auto" w:fill="auto"/>
          </w:tcPr>
          <w:p w14:paraId="1D6941B5" w14:textId="77777777" w:rsidR="00765F1B" w:rsidRPr="00A40276" w:rsidRDefault="00765F1B" w:rsidP="003B46C3">
            <w:pPr>
              <w:rPr>
                <w:rFonts w:ascii="Arial" w:hAnsi="Arial" w:cs="Arial"/>
                <w:lang w:val="es-BO"/>
              </w:rPr>
            </w:pPr>
          </w:p>
        </w:tc>
        <w:tc>
          <w:tcPr>
            <w:tcW w:w="280" w:type="dxa"/>
            <w:gridSpan w:val="3"/>
            <w:shd w:val="clear" w:color="auto" w:fill="auto"/>
          </w:tcPr>
          <w:p w14:paraId="6A0A6D15" w14:textId="77777777" w:rsidR="00765F1B" w:rsidRPr="00A40276" w:rsidRDefault="00765F1B" w:rsidP="003B46C3">
            <w:pPr>
              <w:rPr>
                <w:rFonts w:ascii="Arial" w:hAnsi="Arial" w:cs="Arial"/>
                <w:lang w:val="es-BO"/>
              </w:rPr>
            </w:pPr>
          </w:p>
        </w:tc>
        <w:tc>
          <w:tcPr>
            <w:tcW w:w="279" w:type="dxa"/>
            <w:gridSpan w:val="2"/>
            <w:shd w:val="clear" w:color="auto" w:fill="auto"/>
          </w:tcPr>
          <w:p w14:paraId="2D079E8A" w14:textId="77777777" w:rsidR="00765F1B" w:rsidRPr="00A40276" w:rsidRDefault="00765F1B" w:rsidP="003B46C3">
            <w:pPr>
              <w:rPr>
                <w:rFonts w:ascii="Arial" w:hAnsi="Arial" w:cs="Arial"/>
                <w:lang w:val="es-BO"/>
              </w:rPr>
            </w:pPr>
          </w:p>
        </w:tc>
        <w:tc>
          <w:tcPr>
            <w:tcW w:w="278" w:type="dxa"/>
            <w:gridSpan w:val="2"/>
            <w:shd w:val="clear" w:color="auto" w:fill="auto"/>
          </w:tcPr>
          <w:p w14:paraId="1859DACB" w14:textId="77777777" w:rsidR="00765F1B" w:rsidRPr="00A40276" w:rsidRDefault="00765F1B" w:rsidP="003B46C3">
            <w:pPr>
              <w:rPr>
                <w:rFonts w:ascii="Arial" w:hAnsi="Arial" w:cs="Arial"/>
                <w:lang w:val="es-BO"/>
              </w:rPr>
            </w:pPr>
          </w:p>
        </w:tc>
        <w:tc>
          <w:tcPr>
            <w:tcW w:w="278" w:type="dxa"/>
            <w:gridSpan w:val="2"/>
            <w:shd w:val="clear" w:color="auto" w:fill="auto"/>
          </w:tcPr>
          <w:p w14:paraId="4A2B5C3C" w14:textId="77777777" w:rsidR="00765F1B" w:rsidRPr="00A40276" w:rsidRDefault="00765F1B" w:rsidP="003B46C3">
            <w:pPr>
              <w:rPr>
                <w:rFonts w:ascii="Arial" w:hAnsi="Arial" w:cs="Arial"/>
                <w:lang w:val="es-BO"/>
              </w:rPr>
            </w:pPr>
          </w:p>
        </w:tc>
        <w:tc>
          <w:tcPr>
            <w:tcW w:w="489" w:type="dxa"/>
            <w:gridSpan w:val="3"/>
            <w:shd w:val="clear" w:color="auto" w:fill="auto"/>
          </w:tcPr>
          <w:p w14:paraId="7C7E565D" w14:textId="77777777" w:rsidR="00765F1B" w:rsidRPr="00A40276" w:rsidRDefault="00765F1B" w:rsidP="003B46C3">
            <w:pPr>
              <w:rPr>
                <w:rFonts w:ascii="Arial" w:hAnsi="Arial" w:cs="Arial"/>
                <w:lang w:val="es-BO"/>
              </w:rPr>
            </w:pPr>
          </w:p>
        </w:tc>
        <w:tc>
          <w:tcPr>
            <w:tcW w:w="641" w:type="dxa"/>
            <w:gridSpan w:val="4"/>
            <w:shd w:val="clear" w:color="auto" w:fill="auto"/>
          </w:tcPr>
          <w:p w14:paraId="15C4358F" w14:textId="77777777" w:rsidR="00765F1B" w:rsidRPr="00A40276" w:rsidRDefault="00765F1B" w:rsidP="003B46C3">
            <w:pPr>
              <w:rPr>
                <w:rFonts w:ascii="Arial" w:hAnsi="Arial" w:cs="Arial"/>
                <w:lang w:val="es-BO"/>
              </w:rPr>
            </w:pPr>
          </w:p>
        </w:tc>
        <w:tc>
          <w:tcPr>
            <w:tcW w:w="435"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03091E">
        <w:trPr>
          <w:trHeight w:val="182"/>
          <w:jc w:val="center"/>
        </w:trPr>
        <w:tc>
          <w:tcPr>
            <w:tcW w:w="1174"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969"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36" w:type="dxa"/>
            <w:gridSpan w:val="2"/>
          </w:tcPr>
          <w:p w14:paraId="38AE9196" w14:textId="77777777" w:rsidR="00765F1B" w:rsidRPr="00A40276" w:rsidRDefault="00765F1B" w:rsidP="003B46C3">
            <w:pPr>
              <w:jc w:val="center"/>
              <w:rPr>
                <w:rFonts w:ascii="Arial" w:hAnsi="Arial" w:cs="Arial"/>
                <w:lang w:val="es-BO"/>
              </w:rPr>
            </w:pPr>
          </w:p>
        </w:tc>
        <w:tc>
          <w:tcPr>
            <w:tcW w:w="5347" w:type="dxa"/>
            <w:gridSpan w:val="43"/>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9" w:type="dxa"/>
            <w:gridSpan w:val="3"/>
            <w:vMerge w:val="restart"/>
          </w:tcPr>
          <w:p w14:paraId="4DE83F65" w14:textId="77777777" w:rsidR="00765F1B" w:rsidRPr="00A40276" w:rsidRDefault="00765F1B" w:rsidP="003B46C3">
            <w:pPr>
              <w:jc w:val="center"/>
              <w:rPr>
                <w:rFonts w:ascii="Arial" w:hAnsi="Arial" w:cs="Arial"/>
                <w:lang w:val="es-BO"/>
              </w:rPr>
            </w:pPr>
          </w:p>
        </w:tc>
        <w:tc>
          <w:tcPr>
            <w:tcW w:w="2525" w:type="dxa"/>
            <w:gridSpan w:val="19"/>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435"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03091E">
        <w:trPr>
          <w:trHeight w:val="59"/>
          <w:jc w:val="center"/>
        </w:trPr>
        <w:tc>
          <w:tcPr>
            <w:tcW w:w="1174"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969" w:type="dxa"/>
            <w:gridSpan w:val="4"/>
            <w:vMerge/>
            <w:vAlign w:val="center"/>
          </w:tcPr>
          <w:p w14:paraId="7797EDAD" w14:textId="77777777" w:rsidR="00765F1B" w:rsidRPr="00A40276" w:rsidRDefault="00765F1B" w:rsidP="003B46C3">
            <w:pPr>
              <w:rPr>
                <w:rFonts w:ascii="Arial" w:hAnsi="Arial" w:cs="Arial"/>
                <w:lang w:val="es-BO"/>
              </w:rPr>
            </w:pPr>
          </w:p>
        </w:tc>
        <w:tc>
          <w:tcPr>
            <w:tcW w:w="236"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347" w:type="dxa"/>
            <w:gridSpan w:val="43"/>
            <w:vMerge/>
          </w:tcPr>
          <w:p w14:paraId="1A85FDA9" w14:textId="1C13E6F6" w:rsidR="00765F1B" w:rsidRPr="00A40276" w:rsidRDefault="00765F1B" w:rsidP="003B46C3">
            <w:pPr>
              <w:jc w:val="center"/>
              <w:rPr>
                <w:rFonts w:ascii="Arial" w:hAnsi="Arial" w:cs="Arial"/>
                <w:lang w:val="es-BO"/>
              </w:rPr>
            </w:pPr>
          </w:p>
        </w:tc>
        <w:tc>
          <w:tcPr>
            <w:tcW w:w="279" w:type="dxa"/>
            <w:gridSpan w:val="3"/>
            <w:vMerge/>
          </w:tcPr>
          <w:p w14:paraId="216100F5" w14:textId="77777777" w:rsidR="00765F1B" w:rsidRPr="00A40276" w:rsidRDefault="00765F1B" w:rsidP="003B46C3">
            <w:pPr>
              <w:jc w:val="center"/>
              <w:rPr>
                <w:rFonts w:ascii="Arial" w:hAnsi="Arial" w:cs="Arial"/>
                <w:lang w:val="es-BO"/>
              </w:rPr>
            </w:pPr>
          </w:p>
        </w:tc>
        <w:tc>
          <w:tcPr>
            <w:tcW w:w="2525" w:type="dxa"/>
            <w:gridSpan w:val="19"/>
            <w:vMerge/>
            <w:tcBorders>
              <w:left w:val="nil"/>
            </w:tcBorders>
          </w:tcPr>
          <w:p w14:paraId="216E7233" w14:textId="77777777" w:rsidR="00765F1B" w:rsidRPr="00A40276" w:rsidRDefault="00765F1B" w:rsidP="003B46C3">
            <w:pPr>
              <w:jc w:val="center"/>
              <w:rPr>
                <w:rFonts w:ascii="Arial" w:hAnsi="Arial" w:cs="Arial"/>
                <w:lang w:val="es-BO"/>
              </w:rPr>
            </w:pPr>
          </w:p>
        </w:tc>
        <w:tc>
          <w:tcPr>
            <w:tcW w:w="435"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57643C" w:rsidRPr="00A40276" w14:paraId="5039AB2A" w14:textId="77777777" w:rsidTr="0003091E">
        <w:trPr>
          <w:trHeight w:val="142"/>
          <w:jc w:val="center"/>
        </w:trPr>
        <w:tc>
          <w:tcPr>
            <w:tcW w:w="1174" w:type="dxa"/>
            <w:gridSpan w:val="7"/>
            <w:vMerge/>
            <w:tcBorders>
              <w:left w:val="single" w:sz="12" w:space="0" w:color="244061" w:themeColor="accent1" w:themeShade="80"/>
            </w:tcBorders>
            <w:vAlign w:val="center"/>
          </w:tcPr>
          <w:p w14:paraId="1B9AACE4" w14:textId="77777777" w:rsidR="0057643C" w:rsidRPr="00A40276" w:rsidRDefault="0057643C" w:rsidP="003B46C3">
            <w:pPr>
              <w:jc w:val="right"/>
              <w:rPr>
                <w:rFonts w:ascii="Arial" w:hAnsi="Arial" w:cs="Arial"/>
                <w:b/>
                <w:lang w:val="es-BO"/>
              </w:rPr>
            </w:pPr>
          </w:p>
        </w:tc>
        <w:tc>
          <w:tcPr>
            <w:tcW w:w="969" w:type="dxa"/>
            <w:gridSpan w:val="4"/>
            <w:tcBorders>
              <w:right w:val="single" w:sz="4" w:space="0" w:color="auto"/>
            </w:tcBorders>
            <w:vAlign w:val="center"/>
          </w:tcPr>
          <w:p w14:paraId="17E76120" w14:textId="77777777" w:rsidR="0057643C" w:rsidRPr="00A40276" w:rsidRDefault="0057643C" w:rsidP="003B46C3">
            <w:pPr>
              <w:rPr>
                <w:rFonts w:ascii="Arial" w:hAnsi="Arial" w:cs="Arial"/>
                <w:sz w:val="12"/>
                <w:lang w:val="es-BO"/>
              </w:rPr>
            </w:pPr>
            <w:r w:rsidRPr="00A40276">
              <w:rPr>
                <w:rFonts w:ascii="Arial" w:hAnsi="Arial" w:cs="Arial"/>
                <w:sz w:val="12"/>
                <w:lang w:val="es-BO"/>
              </w:rPr>
              <w:t>1</w:t>
            </w:r>
          </w:p>
        </w:tc>
        <w:tc>
          <w:tcPr>
            <w:tcW w:w="236"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57643C" w:rsidRPr="00A40276" w:rsidRDefault="0057643C" w:rsidP="003B46C3">
            <w:pPr>
              <w:rPr>
                <w:rFonts w:ascii="Arial" w:hAnsi="Arial" w:cs="Arial"/>
                <w:lang w:val="es-BO"/>
              </w:rPr>
            </w:pPr>
          </w:p>
        </w:tc>
        <w:tc>
          <w:tcPr>
            <w:tcW w:w="5347"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19CD6E9" w:rsidR="0057643C" w:rsidRPr="00A40276" w:rsidRDefault="0057643C" w:rsidP="0057643C">
            <w:pPr>
              <w:jc w:val="center"/>
              <w:rPr>
                <w:rFonts w:ascii="Arial" w:hAnsi="Arial" w:cs="Arial"/>
                <w:lang w:val="es-BO"/>
              </w:rPr>
            </w:pPr>
            <w:r>
              <w:rPr>
                <w:rFonts w:ascii="Arial" w:hAnsi="Arial" w:cs="Arial"/>
                <w:lang w:val="es-BO"/>
              </w:rPr>
              <w:t>Tesoro General de la Nación</w:t>
            </w:r>
          </w:p>
        </w:tc>
        <w:tc>
          <w:tcPr>
            <w:tcW w:w="279" w:type="dxa"/>
            <w:gridSpan w:val="3"/>
            <w:tcBorders>
              <w:left w:val="single" w:sz="4" w:space="0" w:color="auto"/>
              <w:right w:val="single" w:sz="4" w:space="0" w:color="auto"/>
            </w:tcBorders>
            <w:vAlign w:val="center"/>
          </w:tcPr>
          <w:p w14:paraId="015FAE2C" w14:textId="77777777" w:rsidR="0057643C" w:rsidRPr="00A40276" w:rsidRDefault="0057643C" w:rsidP="0057643C">
            <w:pPr>
              <w:jc w:val="center"/>
              <w:rPr>
                <w:rFonts w:ascii="Arial" w:hAnsi="Arial" w:cs="Arial"/>
                <w:lang w:val="es-BO"/>
              </w:rPr>
            </w:pPr>
          </w:p>
        </w:tc>
        <w:tc>
          <w:tcPr>
            <w:tcW w:w="252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38ED724D" w:rsidR="0057643C" w:rsidRPr="00A40276" w:rsidRDefault="0057643C" w:rsidP="0057643C">
            <w:pPr>
              <w:jc w:val="center"/>
              <w:rPr>
                <w:rFonts w:ascii="Arial" w:hAnsi="Arial" w:cs="Arial"/>
                <w:lang w:val="es-BO"/>
              </w:rPr>
            </w:pPr>
            <w:r>
              <w:rPr>
                <w:rFonts w:ascii="Arial" w:hAnsi="Arial" w:cs="Arial"/>
                <w:lang w:val="es-BO"/>
              </w:rPr>
              <w:t>100</w:t>
            </w:r>
          </w:p>
        </w:tc>
        <w:tc>
          <w:tcPr>
            <w:tcW w:w="435" w:type="dxa"/>
            <w:gridSpan w:val="3"/>
            <w:tcBorders>
              <w:left w:val="single" w:sz="4" w:space="0" w:color="auto"/>
              <w:right w:val="single" w:sz="12" w:space="0" w:color="244061" w:themeColor="accent1" w:themeShade="80"/>
            </w:tcBorders>
          </w:tcPr>
          <w:p w14:paraId="5576F8F5" w14:textId="77777777" w:rsidR="0057643C" w:rsidRPr="00A40276" w:rsidRDefault="0057643C" w:rsidP="003B46C3">
            <w:pPr>
              <w:rPr>
                <w:rFonts w:ascii="Arial" w:hAnsi="Arial" w:cs="Arial"/>
                <w:lang w:val="es-BO"/>
              </w:rPr>
            </w:pPr>
          </w:p>
        </w:tc>
      </w:tr>
      <w:tr w:rsidR="0003091E" w:rsidRPr="00A40276" w14:paraId="38158667" w14:textId="77777777" w:rsidTr="0003091E">
        <w:trPr>
          <w:trHeight w:val="83"/>
          <w:jc w:val="center"/>
        </w:trPr>
        <w:tc>
          <w:tcPr>
            <w:tcW w:w="1174"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969"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36"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8" w:type="dxa"/>
            <w:gridSpan w:val="3"/>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92"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9" w:type="dxa"/>
            <w:gridSpan w:val="3"/>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9"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9" w:type="dxa"/>
            <w:gridSpan w:val="3"/>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9" w:type="dxa"/>
            <w:gridSpan w:val="3"/>
            <w:shd w:val="clear" w:color="auto" w:fill="auto"/>
          </w:tcPr>
          <w:p w14:paraId="12A6C90D" w14:textId="77777777" w:rsidR="00765F1B" w:rsidRPr="00A40276" w:rsidRDefault="00765F1B" w:rsidP="003B46C3">
            <w:pPr>
              <w:rPr>
                <w:rFonts w:ascii="Arial" w:hAnsi="Arial" w:cs="Arial"/>
                <w:sz w:val="8"/>
                <w:szCs w:val="8"/>
                <w:lang w:val="es-BO"/>
              </w:rPr>
            </w:pPr>
          </w:p>
        </w:tc>
        <w:tc>
          <w:tcPr>
            <w:tcW w:w="280" w:type="dxa"/>
            <w:gridSpan w:val="3"/>
            <w:shd w:val="clear" w:color="auto" w:fill="auto"/>
          </w:tcPr>
          <w:p w14:paraId="237BBED5" w14:textId="77777777" w:rsidR="00765F1B" w:rsidRPr="00A40276" w:rsidRDefault="00765F1B" w:rsidP="003B46C3">
            <w:pPr>
              <w:rPr>
                <w:rFonts w:ascii="Arial" w:hAnsi="Arial" w:cs="Arial"/>
                <w:sz w:val="8"/>
                <w:szCs w:val="8"/>
                <w:lang w:val="es-BO"/>
              </w:rPr>
            </w:pPr>
          </w:p>
        </w:tc>
        <w:tc>
          <w:tcPr>
            <w:tcW w:w="280" w:type="dxa"/>
            <w:gridSpan w:val="3"/>
            <w:shd w:val="clear" w:color="auto" w:fill="auto"/>
          </w:tcPr>
          <w:p w14:paraId="5D54B350"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8"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489" w:type="dxa"/>
            <w:gridSpan w:val="3"/>
            <w:shd w:val="clear" w:color="auto" w:fill="auto"/>
          </w:tcPr>
          <w:p w14:paraId="70E560B4" w14:textId="77777777" w:rsidR="00765F1B" w:rsidRPr="00A40276" w:rsidRDefault="00765F1B" w:rsidP="003B46C3">
            <w:pPr>
              <w:rPr>
                <w:rFonts w:ascii="Arial" w:hAnsi="Arial" w:cs="Arial"/>
                <w:sz w:val="8"/>
                <w:szCs w:val="8"/>
                <w:lang w:val="es-BO"/>
              </w:rPr>
            </w:pPr>
          </w:p>
        </w:tc>
        <w:tc>
          <w:tcPr>
            <w:tcW w:w="641" w:type="dxa"/>
            <w:gridSpan w:val="4"/>
            <w:shd w:val="clear" w:color="auto" w:fill="auto"/>
          </w:tcPr>
          <w:p w14:paraId="2ABBD8B2" w14:textId="77777777" w:rsidR="00765F1B" w:rsidRPr="00A40276" w:rsidRDefault="00765F1B" w:rsidP="003B46C3">
            <w:pPr>
              <w:rPr>
                <w:rFonts w:ascii="Arial" w:hAnsi="Arial" w:cs="Arial"/>
                <w:sz w:val="8"/>
                <w:szCs w:val="8"/>
                <w:lang w:val="es-BO"/>
              </w:rPr>
            </w:pPr>
          </w:p>
        </w:tc>
        <w:tc>
          <w:tcPr>
            <w:tcW w:w="435"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03091E">
        <w:trPr>
          <w:gridAfter w:val="2"/>
          <w:wAfter w:w="246" w:type="dxa"/>
          <w:trHeight w:val="624"/>
          <w:jc w:val="center"/>
        </w:trPr>
        <w:tc>
          <w:tcPr>
            <w:tcW w:w="236"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483" w:type="dxa"/>
            <w:gridSpan w:val="7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E738A5">
            <w:pPr>
              <w:pStyle w:val="Prrafodelista"/>
              <w:numPr>
                <w:ilvl w:val="0"/>
                <w:numId w:val="27"/>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3091E" w:rsidRPr="00A40276" w14:paraId="6D496565" w14:textId="77777777" w:rsidTr="0003091E">
        <w:trPr>
          <w:trHeight w:val="83"/>
          <w:jc w:val="center"/>
        </w:trPr>
        <w:tc>
          <w:tcPr>
            <w:tcW w:w="1174"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969"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36"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8" w:type="dxa"/>
            <w:gridSpan w:val="3"/>
            <w:shd w:val="clear" w:color="auto" w:fill="auto"/>
          </w:tcPr>
          <w:p w14:paraId="64C90B28"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FBDDD98" w14:textId="77777777" w:rsidR="00765F1B" w:rsidRPr="00A40276" w:rsidRDefault="00765F1B" w:rsidP="003B46C3">
            <w:pPr>
              <w:rPr>
                <w:rFonts w:ascii="Arial" w:hAnsi="Arial" w:cs="Arial"/>
                <w:sz w:val="8"/>
                <w:szCs w:val="2"/>
                <w:lang w:val="es-BO"/>
              </w:rPr>
            </w:pPr>
          </w:p>
        </w:tc>
        <w:tc>
          <w:tcPr>
            <w:tcW w:w="292"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1" w:type="dxa"/>
            <w:gridSpan w:val="2"/>
          </w:tcPr>
          <w:p w14:paraId="775BCE3D"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8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2E41EFF5"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30140E5C"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65958D55"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5FE44596"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534E6F85"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03192DF7"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777939D6"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489" w:type="dxa"/>
            <w:gridSpan w:val="3"/>
            <w:shd w:val="clear" w:color="auto" w:fill="auto"/>
          </w:tcPr>
          <w:p w14:paraId="7DE91436" w14:textId="77777777" w:rsidR="00765F1B" w:rsidRPr="00A40276" w:rsidRDefault="00765F1B" w:rsidP="003B46C3">
            <w:pPr>
              <w:rPr>
                <w:rFonts w:ascii="Arial" w:hAnsi="Arial" w:cs="Arial"/>
                <w:sz w:val="8"/>
                <w:szCs w:val="2"/>
                <w:lang w:val="es-BO"/>
              </w:rPr>
            </w:pPr>
          </w:p>
        </w:tc>
        <w:tc>
          <w:tcPr>
            <w:tcW w:w="641" w:type="dxa"/>
            <w:gridSpan w:val="4"/>
            <w:shd w:val="clear" w:color="auto" w:fill="auto"/>
          </w:tcPr>
          <w:p w14:paraId="71B958BF" w14:textId="77777777" w:rsidR="00765F1B" w:rsidRPr="00A40276" w:rsidRDefault="00765F1B" w:rsidP="003B46C3">
            <w:pPr>
              <w:rPr>
                <w:rFonts w:ascii="Arial" w:hAnsi="Arial" w:cs="Arial"/>
                <w:sz w:val="8"/>
                <w:szCs w:val="2"/>
                <w:lang w:val="es-BO"/>
              </w:rPr>
            </w:pPr>
          </w:p>
        </w:tc>
        <w:tc>
          <w:tcPr>
            <w:tcW w:w="435"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316D5D" w:rsidRPr="00A40276" w14:paraId="1A4E9A28" w14:textId="77777777" w:rsidTr="0003091E">
        <w:trPr>
          <w:gridAfter w:val="3"/>
          <w:wAfter w:w="435" w:type="dxa"/>
          <w:trHeight w:val="295"/>
          <w:jc w:val="center"/>
        </w:trPr>
        <w:tc>
          <w:tcPr>
            <w:tcW w:w="1452" w:type="dxa"/>
            <w:gridSpan w:val="9"/>
            <w:tcBorders>
              <w:left w:val="single" w:sz="12" w:space="0" w:color="244061" w:themeColor="accent1" w:themeShade="80"/>
              <w:right w:val="single" w:sz="4" w:space="0" w:color="auto"/>
            </w:tcBorders>
            <w:vAlign w:val="center"/>
          </w:tcPr>
          <w:p w14:paraId="68AED5E0" w14:textId="7208FB00" w:rsidR="00316D5D" w:rsidRPr="00A40276" w:rsidRDefault="00316D5D" w:rsidP="003B46C3">
            <w:pPr>
              <w:jc w:val="center"/>
              <w:rPr>
                <w:rFonts w:ascii="Arial" w:hAnsi="Arial" w:cs="Arial"/>
                <w:lang w:val="es-BO"/>
              </w:rPr>
            </w:pPr>
            <w:r w:rsidRPr="00A40276">
              <w:rPr>
                <w:rFonts w:ascii="Arial" w:hAnsi="Arial" w:cs="Arial"/>
                <w:lang w:val="es-BO"/>
              </w:rPr>
              <w:t>Domicilio de la Entidad Convocante</w:t>
            </w:r>
          </w:p>
        </w:tc>
        <w:tc>
          <w:tcPr>
            <w:tcW w:w="5085"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976757F" w:rsidR="00316D5D" w:rsidRPr="00A40276" w:rsidRDefault="00316D5D" w:rsidP="003B46C3">
            <w:pPr>
              <w:jc w:val="center"/>
              <w:rPr>
                <w:rFonts w:ascii="Arial" w:hAnsi="Arial" w:cs="Arial"/>
                <w:lang w:val="es-BO"/>
              </w:rPr>
            </w:pPr>
            <w:r w:rsidRPr="006E2F8D">
              <w:rPr>
                <w:rFonts w:ascii="Arial" w:hAnsi="Arial" w:cs="Arial"/>
                <w:lang w:val="es-BO"/>
              </w:rPr>
              <w:t>Avenida 16 de julio N° 1571 en la ciudad de La Paz</w:t>
            </w:r>
          </w:p>
        </w:tc>
        <w:tc>
          <w:tcPr>
            <w:tcW w:w="1937" w:type="dxa"/>
            <w:gridSpan w:val="17"/>
            <w:tcBorders>
              <w:left w:val="single" w:sz="4" w:space="0" w:color="auto"/>
              <w:right w:val="single" w:sz="4" w:space="0" w:color="auto"/>
            </w:tcBorders>
            <w:shd w:val="clear" w:color="auto" w:fill="auto"/>
          </w:tcPr>
          <w:p w14:paraId="5616A00B" w14:textId="77777777" w:rsidR="00316D5D" w:rsidRPr="00A40276" w:rsidRDefault="00316D5D" w:rsidP="003B46C3">
            <w:pPr>
              <w:jc w:val="right"/>
              <w:rPr>
                <w:rFonts w:ascii="Arial" w:hAnsi="Arial" w:cs="Arial"/>
                <w:lang w:val="es-BO"/>
              </w:rPr>
            </w:pPr>
            <w:r w:rsidRPr="00A40276">
              <w:rPr>
                <w:rFonts w:ascii="Arial" w:hAnsi="Arial" w:cs="Arial"/>
                <w:lang w:val="es-BO"/>
              </w:rPr>
              <w:t>Horario de Atención de la Entidad</w:t>
            </w:r>
          </w:p>
        </w:tc>
        <w:tc>
          <w:tcPr>
            <w:tcW w:w="163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3FA37352" w:rsidR="00316D5D" w:rsidRPr="00A40276" w:rsidRDefault="00316D5D" w:rsidP="003B46C3">
            <w:pPr>
              <w:rPr>
                <w:rFonts w:ascii="Arial" w:hAnsi="Arial" w:cs="Arial"/>
                <w:lang w:val="es-BO"/>
              </w:rPr>
            </w:pPr>
            <w:r>
              <w:rPr>
                <w:rFonts w:ascii="Arial" w:hAnsi="Arial" w:cs="Arial"/>
                <w:lang w:val="es-BO"/>
              </w:rPr>
              <w:t>08:30 a 16:30</w:t>
            </w:r>
          </w:p>
        </w:tc>
        <w:tc>
          <w:tcPr>
            <w:tcW w:w="424" w:type="dxa"/>
            <w:gridSpan w:val="2"/>
            <w:tcBorders>
              <w:left w:val="single" w:sz="4" w:space="0" w:color="auto"/>
              <w:right w:val="single" w:sz="12" w:space="0" w:color="244061" w:themeColor="accent1" w:themeShade="80"/>
            </w:tcBorders>
          </w:tcPr>
          <w:p w14:paraId="43CC93CB" w14:textId="77777777" w:rsidR="00316D5D" w:rsidRPr="00A40276" w:rsidRDefault="00316D5D" w:rsidP="003B46C3">
            <w:pPr>
              <w:rPr>
                <w:rFonts w:ascii="Arial" w:hAnsi="Arial" w:cs="Arial"/>
                <w:lang w:val="es-BO"/>
              </w:rPr>
            </w:pPr>
          </w:p>
        </w:tc>
      </w:tr>
      <w:tr w:rsidR="0003091E" w:rsidRPr="00A40276" w14:paraId="3FB83F8C" w14:textId="77777777" w:rsidTr="0003091E">
        <w:trPr>
          <w:trHeight w:val="83"/>
          <w:jc w:val="center"/>
        </w:trPr>
        <w:tc>
          <w:tcPr>
            <w:tcW w:w="1174"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969"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36"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8" w:type="dxa"/>
            <w:gridSpan w:val="3"/>
            <w:shd w:val="clear" w:color="auto" w:fill="auto"/>
          </w:tcPr>
          <w:p w14:paraId="51309A63"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509F98F6" w14:textId="77777777" w:rsidR="00765F1B" w:rsidRPr="00A40276" w:rsidRDefault="00765F1B" w:rsidP="003B46C3">
            <w:pPr>
              <w:rPr>
                <w:rFonts w:ascii="Arial" w:hAnsi="Arial" w:cs="Arial"/>
                <w:sz w:val="8"/>
                <w:szCs w:val="2"/>
                <w:lang w:val="es-BO"/>
              </w:rPr>
            </w:pPr>
          </w:p>
        </w:tc>
        <w:tc>
          <w:tcPr>
            <w:tcW w:w="292"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1" w:type="dxa"/>
            <w:gridSpan w:val="2"/>
          </w:tcPr>
          <w:p w14:paraId="130E9578"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8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4AC16AD6"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70F6A34E"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7FFD447C"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9" w:type="dxa"/>
            <w:gridSpan w:val="3"/>
            <w:shd w:val="clear" w:color="auto" w:fill="auto"/>
          </w:tcPr>
          <w:p w14:paraId="55B29981"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3FB7BFA8"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0740690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0EBC32B"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489" w:type="dxa"/>
            <w:gridSpan w:val="3"/>
            <w:shd w:val="clear" w:color="auto" w:fill="auto"/>
          </w:tcPr>
          <w:p w14:paraId="40FA35B3" w14:textId="77777777" w:rsidR="00765F1B" w:rsidRPr="00A40276" w:rsidRDefault="00765F1B" w:rsidP="003B46C3">
            <w:pPr>
              <w:rPr>
                <w:rFonts w:ascii="Arial" w:hAnsi="Arial" w:cs="Arial"/>
                <w:sz w:val="8"/>
                <w:szCs w:val="2"/>
                <w:lang w:val="es-BO"/>
              </w:rPr>
            </w:pPr>
          </w:p>
        </w:tc>
        <w:tc>
          <w:tcPr>
            <w:tcW w:w="641" w:type="dxa"/>
            <w:gridSpan w:val="4"/>
            <w:shd w:val="clear" w:color="auto" w:fill="auto"/>
          </w:tcPr>
          <w:p w14:paraId="59EADC7B" w14:textId="77777777" w:rsidR="00765F1B" w:rsidRPr="00A40276" w:rsidRDefault="00765F1B" w:rsidP="003B46C3">
            <w:pPr>
              <w:rPr>
                <w:rFonts w:ascii="Arial" w:hAnsi="Arial" w:cs="Arial"/>
                <w:sz w:val="8"/>
                <w:szCs w:val="2"/>
                <w:lang w:val="es-BO"/>
              </w:rPr>
            </w:pPr>
          </w:p>
        </w:tc>
        <w:tc>
          <w:tcPr>
            <w:tcW w:w="435"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00411B" w:rsidRPr="00A40276" w14:paraId="0DAB29C5" w14:textId="77777777" w:rsidTr="0003091E">
        <w:trPr>
          <w:trHeight w:val="149"/>
          <w:jc w:val="center"/>
        </w:trPr>
        <w:tc>
          <w:tcPr>
            <w:tcW w:w="1174"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969" w:type="dxa"/>
            <w:gridSpan w:val="4"/>
          </w:tcPr>
          <w:p w14:paraId="07D1A556" w14:textId="77777777" w:rsidR="00765F1B" w:rsidRPr="00A40276" w:rsidRDefault="00765F1B" w:rsidP="003B46C3">
            <w:pPr>
              <w:rPr>
                <w:rFonts w:ascii="Arial" w:hAnsi="Arial" w:cs="Arial"/>
                <w:sz w:val="10"/>
                <w:szCs w:val="8"/>
                <w:lang w:val="es-BO"/>
              </w:rPr>
            </w:pPr>
          </w:p>
        </w:tc>
        <w:tc>
          <w:tcPr>
            <w:tcW w:w="236" w:type="dxa"/>
            <w:gridSpan w:val="2"/>
          </w:tcPr>
          <w:p w14:paraId="10C0913D" w14:textId="77777777" w:rsidR="00765F1B" w:rsidRPr="00A40276" w:rsidRDefault="00765F1B" w:rsidP="003B46C3">
            <w:pPr>
              <w:rPr>
                <w:rFonts w:ascii="Arial" w:hAnsi="Arial" w:cs="Arial"/>
                <w:sz w:val="10"/>
                <w:szCs w:val="8"/>
                <w:lang w:val="es-BO"/>
              </w:rPr>
            </w:pPr>
          </w:p>
        </w:tc>
        <w:tc>
          <w:tcPr>
            <w:tcW w:w="288" w:type="dxa"/>
            <w:gridSpan w:val="3"/>
          </w:tcPr>
          <w:p w14:paraId="46907F17" w14:textId="77777777" w:rsidR="00765F1B" w:rsidRPr="00A40276" w:rsidRDefault="00765F1B" w:rsidP="003B46C3">
            <w:pPr>
              <w:rPr>
                <w:rFonts w:ascii="Arial" w:hAnsi="Arial" w:cs="Arial"/>
                <w:sz w:val="10"/>
                <w:szCs w:val="8"/>
                <w:lang w:val="es-BO"/>
              </w:rPr>
            </w:pPr>
          </w:p>
        </w:tc>
        <w:tc>
          <w:tcPr>
            <w:tcW w:w="273" w:type="dxa"/>
            <w:gridSpan w:val="3"/>
          </w:tcPr>
          <w:p w14:paraId="30687C75" w14:textId="77777777" w:rsidR="00765F1B" w:rsidRPr="00A40276" w:rsidRDefault="00765F1B" w:rsidP="003B46C3">
            <w:pPr>
              <w:rPr>
                <w:rFonts w:ascii="Arial" w:hAnsi="Arial" w:cs="Arial"/>
                <w:sz w:val="10"/>
                <w:szCs w:val="8"/>
                <w:lang w:val="es-BO"/>
              </w:rPr>
            </w:pPr>
          </w:p>
        </w:tc>
        <w:tc>
          <w:tcPr>
            <w:tcW w:w="292"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100" w:type="dxa"/>
            <w:gridSpan w:val="24"/>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9" w:type="dxa"/>
            <w:gridSpan w:val="3"/>
          </w:tcPr>
          <w:p w14:paraId="20E8FBC8" w14:textId="77777777" w:rsidR="00765F1B" w:rsidRPr="00A40276" w:rsidRDefault="00765F1B" w:rsidP="003B46C3">
            <w:pPr>
              <w:jc w:val="center"/>
              <w:rPr>
                <w:rFonts w:ascii="Arial" w:hAnsi="Arial" w:cs="Arial"/>
                <w:sz w:val="10"/>
                <w:szCs w:val="8"/>
                <w:lang w:val="es-BO"/>
              </w:rPr>
            </w:pPr>
          </w:p>
        </w:tc>
        <w:tc>
          <w:tcPr>
            <w:tcW w:w="1394"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80" w:type="dxa"/>
            <w:gridSpan w:val="3"/>
          </w:tcPr>
          <w:p w14:paraId="6EC91CD4" w14:textId="77777777" w:rsidR="00765F1B" w:rsidRPr="00A40276" w:rsidRDefault="00765F1B" w:rsidP="003B46C3">
            <w:pPr>
              <w:jc w:val="center"/>
              <w:rPr>
                <w:rFonts w:ascii="Arial" w:hAnsi="Arial" w:cs="Arial"/>
                <w:sz w:val="10"/>
                <w:szCs w:val="8"/>
                <w:lang w:val="es-BO"/>
              </w:rPr>
            </w:pPr>
          </w:p>
        </w:tc>
        <w:tc>
          <w:tcPr>
            <w:tcW w:w="2245" w:type="dxa"/>
            <w:gridSpan w:val="16"/>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435"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57643C" w:rsidRPr="00A40276" w14:paraId="76B11C9B" w14:textId="77777777" w:rsidTr="0003091E">
        <w:trPr>
          <w:gridAfter w:val="3"/>
          <w:wAfter w:w="435" w:type="dxa"/>
          <w:trHeight w:val="712"/>
          <w:jc w:val="center"/>
        </w:trPr>
        <w:tc>
          <w:tcPr>
            <w:tcW w:w="2569" w:type="dxa"/>
            <w:gridSpan w:val="15"/>
            <w:tcBorders>
              <w:left w:val="single" w:sz="12" w:space="0" w:color="244061" w:themeColor="accent1" w:themeShade="80"/>
            </w:tcBorders>
            <w:vAlign w:val="center"/>
          </w:tcPr>
          <w:p w14:paraId="7A6E2F1F" w14:textId="77777777" w:rsidR="0057643C" w:rsidRPr="00A40276" w:rsidRDefault="0057643C" w:rsidP="003B46C3">
            <w:pPr>
              <w:jc w:val="right"/>
              <w:rPr>
                <w:rFonts w:ascii="Arial" w:hAnsi="Arial" w:cs="Arial"/>
                <w:lang w:val="es-BO"/>
              </w:rPr>
            </w:pPr>
            <w:r w:rsidRPr="00A40276">
              <w:rPr>
                <w:rFonts w:ascii="Arial" w:hAnsi="Arial" w:cs="Arial"/>
                <w:lang w:val="es-BO"/>
              </w:rPr>
              <w:t>Encargado de atender consultas</w:t>
            </w:r>
          </w:p>
        </w:tc>
        <w:tc>
          <w:tcPr>
            <w:tcW w:w="293" w:type="dxa"/>
            <w:gridSpan w:val="3"/>
            <w:tcBorders>
              <w:right w:val="single" w:sz="4" w:space="0" w:color="auto"/>
            </w:tcBorders>
            <w:shd w:val="clear" w:color="auto" w:fill="auto"/>
          </w:tcPr>
          <w:p w14:paraId="62F5E9B8" w14:textId="77777777" w:rsidR="0057643C" w:rsidRPr="00A40276" w:rsidRDefault="0057643C" w:rsidP="003B46C3">
            <w:pPr>
              <w:rPr>
                <w:rFonts w:ascii="Arial" w:hAnsi="Arial" w:cs="Arial"/>
                <w:lang w:val="es-BO"/>
              </w:rPr>
            </w:pPr>
          </w:p>
        </w:tc>
        <w:tc>
          <w:tcPr>
            <w:tcW w:w="238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A3C7F4D" w:rsidR="0057643C" w:rsidRPr="00A40276" w:rsidRDefault="0000411B" w:rsidP="003B46C3">
            <w:pPr>
              <w:rPr>
                <w:rFonts w:ascii="Arial" w:hAnsi="Arial" w:cs="Arial"/>
                <w:lang w:val="es-BO"/>
              </w:rPr>
            </w:pPr>
            <w:r>
              <w:rPr>
                <w:rFonts w:ascii="Arial" w:hAnsi="Arial" w:cs="Arial"/>
                <w:lang w:val="es-BO"/>
              </w:rPr>
              <w:t xml:space="preserve">Emilio Escobar </w:t>
            </w:r>
            <w:proofErr w:type="spellStart"/>
            <w:r>
              <w:rPr>
                <w:rFonts w:ascii="Arial" w:hAnsi="Arial" w:cs="Arial"/>
                <w:lang w:val="es-BO"/>
              </w:rPr>
              <w:t>Itamari</w:t>
            </w:r>
            <w:proofErr w:type="spellEnd"/>
          </w:p>
        </w:tc>
        <w:tc>
          <w:tcPr>
            <w:tcW w:w="283" w:type="dxa"/>
            <w:gridSpan w:val="3"/>
            <w:tcBorders>
              <w:left w:val="single" w:sz="4" w:space="0" w:color="auto"/>
              <w:right w:val="single" w:sz="4" w:space="0" w:color="auto"/>
            </w:tcBorders>
          </w:tcPr>
          <w:p w14:paraId="1A6391BC" w14:textId="77777777" w:rsidR="0057643C" w:rsidRPr="00A40276" w:rsidRDefault="0057643C" w:rsidP="003B46C3">
            <w:pPr>
              <w:rPr>
                <w:rFonts w:ascii="Arial" w:hAnsi="Arial" w:cs="Arial"/>
                <w:lang w:val="es-BO"/>
              </w:rPr>
            </w:pPr>
          </w:p>
        </w:tc>
        <w:tc>
          <w:tcPr>
            <w:tcW w:w="2275"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610C133E" w:rsidR="0057643C" w:rsidRPr="00A40276" w:rsidRDefault="0000411B" w:rsidP="003B46C3">
            <w:pPr>
              <w:rPr>
                <w:rFonts w:ascii="Arial" w:hAnsi="Arial" w:cs="Arial"/>
                <w:lang w:val="es-BO"/>
              </w:rPr>
            </w:pPr>
            <w:r>
              <w:rPr>
                <w:rFonts w:ascii="Arial" w:hAnsi="Arial" w:cs="Arial"/>
                <w:lang w:val="es-BO"/>
              </w:rPr>
              <w:t>Jefe de Control de Operaciones, Calidad y Protección al Consumidor – Área 3</w:t>
            </w:r>
          </w:p>
        </w:tc>
        <w:tc>
          <w:tcPr>
            <w:tcW w:w="385" w:type="dxa"/>
            <w:gridSpan w:val="4"/>
            <w:tcBorders>
              <w:left w:val="single" w:sz="4" w:space="0" w:color="auto"/>
              <w:right w:val="single" w:sz="4" w:space="0" w:color="auto"/>
            </w:tcBorders>
          </w:tcPr>
          <w:p w14:paraId="7500C675" w14:textId="77777777" w:rsidR="0057643C" w:rsidRPr="00A40276" w:rsidRDefault="0057643C" w:rsidP="003B46C3">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7F6D086C" w:rsidR="0057643C" w:rsidRPr="00A40276" w:rsidRDefault="0000411B" w:rsidP="0000411B">
            <w:pPr>
              <w:rPr>
                <w:rFonts w:ascii="Arial" w:hAnsi="Arial" w:cs="Arial"/>
                <w:lang w:val="es-BO"/>
              </w:rPr>
            </w:pPr>
            <w:r>
              <w:rPr>
                <w:rFonts w:ascii="Arial" w:hAnsi="Arial" w:cs="Arial"/>
                <w:lang w:val="es-BO"/>
              </w:rPr>
              <w:t xml:space="preserve">Unidad de  </w:t>
            </w:r>
            <w:r w:rsidR="0003091E">
              <w:rPr>
                <w:rFonts w:ascii="Arial" w:hAnsi="Arial" w:cs="Arial"/>
                <w:lang w:val="es-BO"/>
              </w:rPr>
              <w:t xml:space="preserve">Control de </w:t>
            </w:r>
            <w:r>
              <w:rPr>
                <w:rFonts w:ascii="Arial" w:hAnsi="Arial" w:cs="Arial"/>
                <w:lang w:val="es-BO"/>
              </w:rPr>
              <w:t>Operaciones, Calidad y Protección al Consumidor Área 3</w:t>
            </w:r>
          </w:p>
        </w:tc>
        <w:tc>
          <w:tcPr>
            <w:tcW w:w="424" w:type="dxa"/>
            <w:gridSpan w:val="2"/>
            <w:tcBorders>
              <w:left w:val="single" w:sz="4" w:space="0" w:color="auto"/>
              <w:right w:val="single" w:sz="12" w:space="0" w:color="244061" w:themeColor="accent1" w:themeShade="80"/>
            </w:tcBorders>
          </w:tcPr>
          <w:p w14:paraId="27C2C94B" w14:textId="77777777" w:rsidR="0057643C" w:rsidRPr="00A40276" w:rsidRDefault="0057643C" w:rsidP="003B46C3">
            <w:pPr>
              <w:rPr>
                <w:rFonts w:ascii="Arial" w:hAnsi="Arial" w:cs="Arial"/>
                <w:lang w:val="es-BO"/>
              </w:rPr>
            </w:pPr>
          </w:p>
        </w:tc>
      </w:tr>
      <w:tr w:rsidR="0003091E" w:rsidRPr="00A40276" w14:paraId="20DEDC61" w14:textId="77777777" w:rsidTr="0003091E">
        <w:trPr>
          <w:trHeight w:val="182"/>
          <w:jc w:val="center"/>
        </w:trPr>
        <w:tc>
          <w:tcPr>
            <w:tcW w:w="1174"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969" w:type="dxa"/>
            <w:gridSpan w:val="4"/>
            <w:shd w:val="clear" w:color="auto" w:fill="auto"/>
          </w:tcPr>
          <w:p w14:paraId="2EF6BD75" w14:textId="77777777" w:rsidR="00765F1B" w:rsidRPr="00A40276" w:rsidRDefault="00765F1B" w:rsidP="003B46C3">
            <w:pPr>
              <w:rPr>
                <w:rFonts w:ascii="Arial" w:hAnsi="Arial" w:cs="Arial"/>
                <w:lang w:val="es-BO"/>
              </w:rPr>
            </w:pPr>
          </w:p>
        </w:tc>
        <w:tc>
          <w:tcPr>
            <w:tcW w:w="236" w:type="dxa"/>
            <w:gridSpan w:val="2"/>
            <w:shd w:val="clear" w:color="auto" w:fill="auto"/>
          </w:tcPr>
          <w:p w14:paraId="4ACF0952" w14:textId="77777777" w:rsidR="00765F1B" w:rsidRPr="00A40276" w:rsidRDefault="00765F1B" w:rsidP="003B46C3">
            <w:pPr>
              <w:rPr>
                <w:rFonts w:ascii="Arial" w:hAnsi="Arial" w:cs="Arial"/>
                <w:lang w:val="es-BO"/>
              </w:rPr>
            </w:pPr>
          </w:p>
        </w:tc>
        <w:tc>
          <w:tcPr>
            <w:tcW w:w="288" w:type="dxa"/>
            <w:gridSpan w:val="3"/>
            <w:shd w:val="clear" w:color="auto" w:fill="auto"/>
          </w:tcPr>
          <w:p w14:paraId="03A56423" w14:textId="77777777" w:rsidR="00765F1B" w:rsidRPr="00A40276" w:rsidRDefault="00765F1B" w:rsidP="003B46C3">
            <w:pPr>
              <w:rPr>
                <w:rFonts w:ascii="Arial" w:hAnsi="Arial" w:cs="Arial"/>
                <w:lang w:val="es-BO"/>
              </w:rPr>
            </w:pPr>
          </w:p>
        </w:tc>
        <w:tc>
          <w:tcPr>
            <w:tcW w:w="273" w:type="dxa"/>
            <w:gridSpan w:val="3"/>
            <w:shd w:val="clear" w:color="auto" w:fill="auto"/>
          </w:tcPr>
          <w:p w14:paraId="7AFF41EB" w14:textId="77777777" w:rsidR="00765F1B" w:rsidRPr="00A40276" w:rsidRDefault="00765F1B" w:rsidP="003B46C3">
            <w:pPr>
              <w:rPr>
                <w:rFonts w:ascii="Arial" w:hAnsi="Arial" w:cs="Arial"/>
                <w:lang w:val="es-BO"/>
              </w:rPr>
            </w:pPr>
          </w:p>
        </w:tc>
        <w:tc>
          <w:tcPr>
            <w:tcW w:w="292" w:type="dxa"/>
            <w:gridSpan w:val="2"/>
            <w:shd w:val="clear" w:color="auto" w:fill="auto"/>
          </w:tcPr>
          <w:p w14:paraId="2D90BED8" w14:textId="77777777" w:rsidR="00765F1B" w:rsidRPr="00A40276" w:rsidRDefault="00765F1B" w:rsidP="003B46C3">
            <w:pPr>
              <w:rPr>
                <w:rFonts w:ascii="Arial" w:hAnsi="Arial" w:cs="Arial"/>
                <w:lang w:val="es-BO"/>
              </w:rPr>
            </w:pPr>
          </w:p>
        </w:tc>
        <w:tc>
          <w:tcPr>
            <w:tcW w:w="286" w:type="dxa"/>
            <w:gridSpan w:val="2"/>
            <w:shd w:val="clear" w:color="auto" w:fill="auto"/>
          </w:tcPr>
          <w:p w14:paraId="24F642A8" w14:textId="77777777" w:rsidR="00765F1B" w:rsidRPr="00A40276" w:rsidRDefault="00765F1B" w:rsidP="003B46C3">
            <w:pPr>
              <w:rPr>
                <w:rFonts w:ascii="Arial" w:hAnsi="Arial" w:cs="Arial"/>
                <w:lang w:val="es-BO"/>
              </w:rPr>
            </w:pPr>
          </w:p>
        </w:tc>
        <w:tc>
          <w:tcPr>
            <w:tcW w:w="281" w:type="dxa"/>
            <w:gridSpan w:val="2"/>
          </w:tcPr>
          <w:p w14:paraId="13A8EDB3" w14:textId="77777777" w:rsidR="00765F1B" w:rsidRPr="00A40276" w:rsidRDefault="00765F1B" w:rsidP="003B46C3">
            <w:pPr>
              <w:rPr>
                <w:rFonts w:ascii="Arial" w:hAnsi="Arial" w:cs="Arial"/>
                <w:lang w:val="es-BO"/>
              </w:rPr>
            </w:pPr>
          </w:p>
        </w:tc>
        <w:tc>
          <w:tcPr>
            <w:tcW w:w="286" w:type="dxa"/>
            <w:gridSpan w:val="2"/>
            <w:shd w:val="clear" w:color="auto" w:fill="auto"/>
          </w:tcPr>
          <w:p w14:paraId="1667E6DF" w14:textId="0F142A56" w:rsidR="00765F1B" w:rsidRPr="00A40276" w:rsidRDefault="00765F1B" w:rsidP="003B46C3">
            <w:pPr>
              <w:rPr>
                <w:rFonts w:ascii="Arial" w:hAnsi="Arial" w:cs="Arial"/>
                <w:lang w:val="es-BO"/>
              </w:rPr>
            </w:pPr>
          </w:p>
        </w:tc>
        <w:tc>
          <w:tcPr>
            <w:tcW w:w="286" w:type="dxa"/>
            <w:gridSpan w:val="2"/>
            <w:shd w:val="clear" w:color="auto" w:fill="auto"/>
          </w:tcPr>
          <w:p w14:paraId="2B10C990" w14:textId="77777777" w:rsidR="00765F1B" w:rsidRPr="00A40276" w:rsidRDefault="00765F1B" w:rsidP="003B46C3">
            <w:pPr>
              <w:rPr>
                <w:rFonts w:ascii="Arial" w:hAnsi="Arial" w:cs="Arial"/>
                <w:lang w:val="es-BO"/>
              </w:rPr>
            </w:pPr>
          </w:p>
        </w:tc>
        <w:tc>
          <w:tcPr>
            <w:tcW w:w="282" w:type="dxa"/>
            <w:gridSpan w:val="2"/>
            <w:shd w:val="clear" w:color="auto" w:fill="auto"/>
          </w:tcPr>
          <w:p w14:paraId="3E1156E7" w14:textId="77777777" w:rsidR="00765F1B" w:rsidRPr="00A40276" w:rsidRDefault="00765F1B" w:rsidP="003B46C3">
            <w:pPr>
              <w:rPr>
                <w:rFonts w:ascii="Arial" w:hAnsi="Arial" w:cs="Arial"/>
                <w:lang w:val="es-BO"/>
              </w:rPr>
            </w:pPr>
          </w:p>
        </w:tc>
        <w:tc>
          <w:tcPr>
            <w:tcW w:w="282" w:type="dxa"/>
            <w:gridSpan w:val="2"/>
            <w:shd w:val="clear" w:color="auto" w:fill="auto"/>
          </w:tcPr>
          <w:p w14:paraId="3A3FC199" w14:textId="77777777" w:rsidR="00765F1B" w:rsidRPr="00A40276" w:rsidRDefault="00765F1B" w:rsidP="003B46C3">
            <w:pPr>
              <w:rPr>
                <w:rFonts w:ascii="Arial" w:hAnsi="Arial" w:cs="Arial"/>
                <w:lang w:val="es-BO"/>
              </w:rPr>
            </w:pPr>
          </w:p>
        </w:tc>
        <w:tc>
          <w:tcPr>
            <w:tcW w:w="282" w:type="dxa"/>
            <w:gridSpan w:val="2"/>
            <w:shd w:val="clear" w:color="auto" w:fill="auto"/>
          </w:tcPr>
          <w:p w14:paraId="3AF2D0B7" w14:textId="77777777" w:rsidR="00765F1B" w:rsidRPr="00A40276" w:rsidRDefault="00765F1B" w:rsidP="003B46C3">
            <w:pPr>
              <w:rPr>
                <w:rFonts w:ascii="Arial" w:hAnsi="Arial" w:cs="Arial"/>
                <w:lang w:val="es-BO"/>
              </w:rPr>
            </w:pPr>
          </w:p>
        </w:tc>
        <w:tc>
          <w:tcPr>
            <w:tcW w:w="279" w:type="dxa"/>
            <w:gridSpan w:val="3"/>
            <w:shd w:val="clear" w:color="auto" w:fill="auto"/>
          </w:tcPr>
          <w:p w14:paraId="103DD6EC" w14:textId="77777777" w:rsidR="00765F1B" w:rsidRPr="00A40276" w:rsidRDefault="00765F1B" w:rsidP="003B46C3">
            <w:pPr>
              <w:rPr>
                <w:rFonts w:ascii="Arial" w:hAnsi="Arial" w:cs="Arial"/>
                <w:lang w:val="es-BO"/>
              </w:rPr>
            </w:pPr>
          </w:p>
        </w:tc>
        <w:tc>
          <w:tcPr>
            <w:tcW w:w="279" w:type="dxa"/>
            <w:gridSpan w:val="3"/>
            <w:shd w:val="clear" w:color="auto" w:fill="auto"/>
          </w:tcPr>
          <w:p w14:paraId="2F6AD86D" w14:textId="77777777" w:rsidR="00765F1B" w:rsidRPr="00A40276" w:rsidRDefault="00765F1B" w:rsidP="003B46C3">
            <w:pPr>
              <w:rPr>
                <w:rFonts w:ascii="Arial" w:hAnsi="Arial" w:cs="Arial"/>
                <w:lang w:val="es-BO"/>
              </w:rPr>
            </w:pPr>
          </w:p>
        </w:tc>
        <w:tc>
          <w:tcPr>
            <w:tcW w:w="278" w:type="dxa"/>
            <w:gridSpan w:val="2"/>
            <w:shd w:val="clear" w:color="auto" w:fill="auto"/>
          </w:tcPr>
          <w:p w14:paraId="30FDAC62" w14:textId="77777777" w:rsidR="00765F1B" w:rsidRPr="00A40276" w:rsidRDefault="00765F1B" w:rsidP="003B46C3">
            <w:pPr>
              <w:rPr>
                <w:rFonts w:ascii="Arial" w:hAnsi="Arial" w:cs="Arial"/>
                <w:lang w:val="es-BO"/>
              </w:rPr>
            </w:pPr>
          </w:p>
        </w:tc>
        <w:tc>
          <w:tcPr>
            <w:tcW w:w="279" w:type="dxa"/>
            <w:gridSpan w:val="2"/>
            <w:shd w:val="clear" w:color="auto" w:fill="auto"/>
          </w:tcPr>
          <w:p w14:paraId="0ECAFCD4" w14:textId="77777777" w:rsidR="00765F1B" w:rsidRPr="00A40276" w:rsidRDefault="00765F1B" w:rsidP="003B46C3">
            <w:pPr>
              <w:rPr>
                <w:rFonts w:ascii="Arial" w:hAnsi="Arial" w:cs="Arial"/>
                <w:lang w:val="es-BO"/>
              </w:rPr>
            </w:pPr>
          </w:p>
        </w:tc>
        <w:tc>
          <w:tcPr>
            <w:tcW w:w="279" w:type="dxa"/>
            <w:gridSpan w:val="3"/>
            <w:tcBorders>
              <w:bottom w:val="single" w:sz="4" w:space="0" w:color="auto"/>
            </w:tcBorders>
            <w:shd w:val="clear" w:color="auto" w:fill="auto"/>
          </w:tcPr>
          <w:p w14:paraId="1C520099" w14:textId="77777777" w:rsidR="00765F1B" w:rsidRPr="00A40276" w:rsidRDefault="00765F1B" w:rsidP="003B46C3">
            <w:pPr>
              <w:rPr>
                <w:rFonts w:ascii="Arial" w:hAnsi="Arial" w:cs="Arial"/>
                <w:lang w:val="es-BO"/>
              </w:rPr>
            </w:pPr>
          </w:p>
        </w:tc>
        <w:tc>
          <w:tcPr>
            <w:tcW w:w="279" w:type="dxa"/>
            <w:gridSpan w:val="2"/>
            <w:tcBorders>
              <w:bottom w:val="single" w:sz="4" w:space="0" w:color="auto"/>
            </w:tcBorders>
            <w:shd w:val="clear" w:color="auto" w:fill="auto"/>
          </w:tcPr>
          <w:p w14:paraId="10EDAE2C" w14:textId="77777777" w:rsidR="00765F1B" w:rsidRPr="00A40276" w:rsidRDefault="00765F1B" w:rsidP="003B46C3">
            <w:pPr>
              <w:rPr>
                <w:rFonts w:ascii="Arial" w:hAnsi="Arial" w:cs="Arial"/>
                <w:lang w:val="es-BO"/>
              </w:rPr>
            </w:pPr>
          </w:p>
        </w:tc>
        <w:tc>
          <w:tcPr>
            <w:tcW w:w="279" w:type="dxa"/>
            <w:gridSpan w:val="2"/>
            <w:tcBorders>
              <w:bottom w:val="single" w:sz="4" w:space="0" w:color="auto"/>
            </w:tcBorders>
            <w:shd w:val="clear" w:color="auto" w:fill="auto"/>
          </w:tcPr>
          <w:p w14:paraId="093F977E" w14:textId="77777777" w:rsidR="00765F1B" w:rsidRPr="00A40276" w:rsidRDefault="00765F1B" w:rsidP="003B46C3">
            <w:pPr>
              <w:rPr>
                <w:rFonts w:ascii="Arial" w:hAnsi="Arial" w:cs="Arial"/>
                <w:lang w:val="es-BO"/>
              </w:rPr>
            </w:pPr>
          </w:p>
        </w:tc>
        <w:tc>
          <w:tcPr>
            <w:tcW w:w="278" w:type="dxa"/>
            <w:gridSpan w:val="2"/>
            <w:tcBorders>
              <w:bottom w:val="single" w:sz="4" w:space="0" w:color="auto"/>
            </w:tcBorders>
            <w:shd w:val="clear" w:color="auto" w:fill="auto"/>
          </w:tcPr>
          <w:p w14:paraId="67A37784" w14:textId="77777777" w:rsidR="00765F1B" w:rsidRPr="00A40276" w:rsidRDefault="00765F1B" w:rsidP="003B46C3">
            <w:pPr>
              <w:rPr>
                <w:rFonts w:ascii="Arial" w:hAnsi="Arial" w:cs="Arial"/>
                <w:lang w:val="es-BO"/>
              </w:rPr>
            </w:pPr>
          </w:p>
        </w:tc>
        <w:tc>
          <w:tcPr>
            <w:tcW w:w="279" w:type="dxa"/>
            <w:gridSpan w:val="2"/>
            <w:tcBorders>
              <w:bottom w:val="single" w:sz="4" w:space="0" w:color="auto"/>
            </w:tcBorders>
            <w:shd w:val="clear" w:color="auto" w:fill="auto"/>
          </w:tcPr>
          <w:p w14:paraId="052CEC62" w14:textId="77777777" w:rsidR="00765F1B" w:rsidRPr="00A40276" w:rsidRDefault="00765F1B" w:rsidP="003B46C3">
            <w:pPr>
              <w:rPr>
                <w:rFonts w:ascii="Arial" w:hAnsi="Arial" w:cs="Arial"/>
                <w:lang w:val="es-BO"/>
              </w:rPr>
            </w:pPr>
          </w:p>
        </w:tc>
        <w:tc>
          <w:tcPr>
            <w:tcW w:w="279" w:type="dxa"/>
            <w:gridSpan w:val="3"/>
            <w:tcBorders>
              <w:bottom w:val="single" w:sz="4" w:space="0" w:color="auto"/>
            </w:tcBorders>
            <w:shd w:val="clear" w:color="auto" w:fill="auto"/>
          </w:tcPr>
          <w:p w14:paraId="27750E85" w14:textId="77777777" w:rsidR="00765F1B" w:rsidRPr="00A40276" w:rsidRDefault="00765F1B" w:rsidP="003B46C3">
            <w:pPr>
              <w:rPr>
                <w:rFonts w:ascii="Arial" w:hAnsi="Arial" w:cs="Arial"/>
                <w:lang w:val="es-BO"/>
              </w:rPr>
            </w:pPr>
          </w:p>
        </w:tc>
        <w:tc>
          <w:tcPr>
            <w:tcW w:w="280" w:type="dxa"/>
            <w:gridSpan w:val="3"/>
            <w:tcBorders>
              <w:bottom w:val="single" w:sz="4" w:space="0" w:color="auto"/>
            </w:tcBorders>
            <w:shd w:val="clear" w:color="auto" w:fill="auto"/>
          </w:tcPr>
          <w:p w14:paraId="50BAD085" w14:textId="77777777" w:rsidR="00765F1B" w:rsidRPr="00A40276" w:rsidRDefault="00765F1B" w:rsidP="003B46C3">
            <w:pPr>
              <w:rPr>
                <w:rFonts w:ascii="Arial" w:hAnsi="Arial" w:cs="Arial"/>
                <w:lang w:val="es-BO"/>
              </w:rPr>
            </w:pPr>
          </w:p>
        </w:tc>
        <w:tc>
          <w:tcPr>
            <w:tcW w:w="280" w:type="dxa"/>
            <w:gridSpan w:val="3"/>
            <w:tcBorders>
              <w:bottom w:val="single" w:sz="4" w:space="0" w:color="auto"/>
            </w:tcBorders>
            <w:shd w:val="clear" w:color="auto" w:fill="auto"/>
          </w:tcPr>
          <w:p w14:paraId="29DE4DBE" w14:textId="77777777" w:rsidR="00765F1B" w:rsidRPr="00A40276" w:rsidRDefault="00765F1B" w:rsidP="003B46C3">
            <w:pPr>
              <w:rPr>
                <w:rFonts w:ascii="Arial" w:hAnsi="Arial" w:cs="Arial"/>
                <w:lang w:val="es-BO"/>
              </w:rPr>
            </w:pPr>
          </w:p>
        </w:tc>
        <w:tc>
          <w:tcPr>
            <w:tcW w:w="279" w:type="dxa"/>
            <w:gridSpan w:val="2"/>
            <w:tcBorders>
              <w:bottom w:val="single" w:sz="4" w:space="0" w:color="auto"/>
            </w:tcBorders>
            <w:shd w:val="clear" w:color="auto" w:fill="auto"/>
          </w:tcPr>
          <w:p w14:paraId="50593A2E" w14:textId="77777777" w:rsidR="00765F1B" w:rsidRPr="00A40276" w:rsidRDefault="00765F1B" w:rsidP="003B46C3">
            <w:pPr>
              <w:rPr>
                <w:rFonts w:ascii="Arial" w:hAnsi="Arial" w:cs="Arial"/>
                <w:lang w:val="es-BO"/>
              </w:rPr>
            </w:pPr>
          </w:p>
        </w:tc>
        <w:tc>
          <w:tcPr>
            <w:tcW w:w="278" w:type="dxa"/>
            <w:gridSpan w:val="2"/>
            <w:tcBorders>
              <w:bottom w:val="single" w:sz="4" w:space="0" w:color="auto"/>
            </w:tcBorders>
            <w:shd w:val="clear" w:color="auto" w:fill="auto"/>
          </w:tcPr>
          <w:p w14:paraId="0A19CD7B" w14:textId="77777777" w:rsidR="00765F1B" w:rsidRPr="00A40276" w:rsidRDefault="00765F1B" w:rsidP="003B46C3">
            <w:pPr>
              <w:rPr>
                <w:rFonts w:ascii="Arial" w:hAnsi="Arial" w:cs="Arial"/>
                <w:lang w:val="es-BO"/>
              </w:rPr>
            </w:pPr>
          </w:p>
        </w:tc>
        <w:tc>
          <w:tcPr>
            <w:tcW w:w="278" w:type="dxa"/>
            <w:gridSpan w:val="2"/>
            <w:tcBorders>
              <w:bottom w:val="single" w:sz="4" w:space="0" w:color="auto"/>
            </w:tcBorders>
            <w:shd w:val="clear" w:color="auto" w:fill="auto"/>
          </w:tcPr>
          <w:p w14:paraId="1AECA833" w14:textId="77777777" w:rsidR="00765F1B" w:rsidRPr="00A40276" w:rsidRDefault="00765F1B" w:rsidP="003B46C3">
            <w:pPr>
              <w:rPr>
                <w:rFonts w:ascii="Arial" w:hAnsi="Arial" w:cs="Arial"/>
                <w:lang w:val="es-BO"/>
              </w:rPr>
            </w:pPr>
          </w:p>
        </w:tc>
        <w:tc>
          <w:tcPr>
            <w:tcW w:w="489" w:type="dxa"/>
            <w:gridSpan w:val="3"/>
            <w:tcBorders>
              <w:bottom w:val="single" w:sz="4" w:space="0" w:color="auto"/>
            </w:tcBorders>
            <w:shd w:val="clear" w:color="auto" w:fill="auto"/>
          </w:tcPr>
          <w:p w14:paraId="03FD6F11" w14:textId="77777777" w:rsidR="00765F1B" w:rsidRPr="00A40276" w:rsidRDefault="00765F1B" w:rsidP="003B46C3">
            <w:pPr>
              <w:rPr>
                <w:rFonts w:ascii="Arial" w:hAnsi="Arial" w:cs="Arial"/>
                <w:lang w:val="es-BO"/>
              </w:rPr>
            </w:pPr>
          </w:p>
        </w:tc>
        <w:tc>
          <w:tcPr>
            <w:tcW w:w="641" w:type="dxa"/>
            <w:gridSpan w:val="4"/>
            <w:shd w:val="clear" w:color="auto" w:fill="auto"/>
          </w:tcPr>
          <w:p w14:paraId="2C9A9E0B" w14:textId="77777777" w:rsidR="00765F1B" w:rsidRPr="00A40276" w:rsidRDefault="00765F1B" w:rsidP="003B46C3">
            <w:pPr>
              <w:rPr>
                <w:rFonts w:ascii="Arial" w:hAnsi="Arial" w:cs="Arial"/>
                <w:lang w:val="es-BO"/>
              </w:rPr>
            </w:pPr>
          </w:p>
        </w:tc>
        <w:tc>
          <w:tcPr>
            <w:tcW w:w="435"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00411B" w:rsidRPr="00A40276" w14:paraId="730E889A" w14:textId="77777777" w:rsidTr="0003091E">
        <w:trPr>
          <w:trHeight w:val="179"/>
          <w:jc w:val="center"/>
        </w:trPr>
        <w:tc>
          <w:tcPr>
            <w:tcW w:w="651" w:type="dxa"/>
            <w:gridSpan w:val="5"/>
            <w:tcBorders>
              <w:left w:val="single" w:sz="12" w:space="0" w:color="244061" w:themeColor="accent1" w:themeShade="80"/>
              <w:right w:val="single" w:sz="4" w:space="0" w:color="auto"/>
            </w:tcBorders>
            <w:vAlign w:val="center"/>
          </w:tcPr>
          <w:p w14:paraId="20B92FAF" w14:textId="77777777" w:rsidR="00423E30" w:rsidRPr="00A40276" w:rsidRDefault="00423E30" w:rsidP="003B46C3">
            <w:pPr>
              <w:jc w:val="right"/>
              <w:rPr>
                <w:rFonts w:ascii="Arial" w:hAnsi="Arial" w:cs="Arial"/>
                <w:lang w:val="es-BO"/>
              </w:rPr>
            </w:pPr>
            <w:r w:rsidRPr="00A40276">
              <w:rPr>
                <w:rFonts w:ascii="Arial" w:hAnsi="Arial" w:cs="Arial"/>
                <w:lang w:val="es-BO"/>
              </w:rPr>
              <w:t>Teléfono</w:t>
            </w:r>
          </w:p>
        </w:tc>
        <w:tc>
          <w:tcPr>
            <w:tcW w:w="149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261CF0BD" w:rsidR="00423E30" w:rsidRPr="00A40276" w:rsidRDefault="00423E30" w:rsidP="003B46C3">
            <w:pPr>
              <w:rPr>
                <w:rFonts w:ascii="Arial" w:hAnsi="Arial" w:cs="Arial"/>
                <w:lang w:val="es-BO"/>
              </w:rPr>
            </w:pPr>
            <w:r>
              <w:rPr>
                <w:rFonts w:ascii="Arial" w:hAnsi="Arial" w:cs="Arial"/>
                <w:lang w:val="es-BO"/>
              </w:rPr>
              <w:t xml:space="preserve">2682222 </w:t>
            </w:r>
            <w:proofErr w:type="spellStart"/>
            <w:r>
              <w:rPr>
                <w:rFonts w:ascii="Arial" w:hAnsi="Arial" w:cs="Arial"/>
                <w:lang w:val="es-BO"/>
              </w:rPr>
              <w:t>int</w:t>
            </w:r>
            <w:proofErr w:type="spellEnd"/>
            <w:r>
              <w:rPr>
                <w:rFonts w:ascii="Arial" w:hAnsi="Arial" w:cs="Arial"/>
                <w:lang w:val="es-BO"/>
              </w:rPr>
              <w:t xml:space="preserve">. </w:t>
            </w:r>
            <w:r w:rsidR="0000411B">
              <w:rPr>
                <w:rFonts w:ascii="Arial" w:hAnsi="Arial" w:cs="Arial"/>
                <w:lang w:val="es-BO"/>
              </w:rPr>
              <w:t>80</w:t>
            </w:r>
            <w:r w:rsidR="00BB0A39">
              <w:rPr>
                <w:rFonts w:ascii="Arial" w:hAnsi="Arial" w:cs="Arial"/>
                <w:lang w:val="es-BO"/>
              </w:rPr>
              <w:t>1</w:t>
            </w:r>
            <w:bookmarkStart w:id="161" w:name="_GoBack"/>
            <w:bookmarkEnd w:id="161"/>
          </w:p>
        </w:tc>
        <w:tc>
          <w:tcPr>
            <w:tcW w:w="236" w:type="dxa"/>
            <w:gridSpan w:val="2"/>
            <w:tcBorders>
              <w:left w:val="single" w:sz="4" w:space="0" w:color="auto"/>
            </w:tcBorders>
            <w:vAlign w:val="center"/>
          </w:tcPr>
          <w:p w14:paraId="3D621764" w14:textId="77777777" w:rsidR="00423E30" w:rsidRPr="00A40276" w:rsidRDefault="00423E30" w:rsidP="003B46C3">
            <w:pPr>
              <w:rPr>
                <w:rFonts w:ascii="Arial" w:hAnsi="Arial" w:cs="Arial"/>
                <w:lang w:val="es-BO"/>
              </w:rPr>
            </w:pPr>
          </w:p>
        </w:tc>
        <w:tc>
          <w:tcPr>
            <w:tcW w:w="561" w:type="dxa"/>
            <w:gridSpan w:val="6"/>
            <w:tcBorders>
              <w:left w:val="nil"/>
            </w:tcBorders>
            <w:vAlign w:val="center"/>
          </w:tcPr>
          <w:p w14:paraId="7728222E" w14:textId="77777777" w:rsidR="00423E30" w:rsidRPr="00A40276" w:rsidRDefault="00423E30" w:rsidP="00423E30">
            <w:pPr>
              <w:jc w:val="center"/>
              <w:rPr>
                <w:rFonts w:ascii="Arial" w:hAnsi="Arial" w:cs="Arial"/>
                <w:lang w:val="es-BO"/>
              </w:rPr>
            </w:pPr>
            <w:r w:rsidRPr="00A40276">
              <w:rPr>
                <w:rFonts w:ascii="Arial" w:hAnsi="Arial" w:cs="Arial"/>
                <w:lang w:val="es-BO"/>
              </w:rPr>
              <w:t>Fax</w:t>
            </w:r>
          </w:p>
        </w:tc>
        <w:tc>
          <w:tcPr>
            <w:tcW w:w="292" w:type="dxa"/>
            <w:gridSpan w:val="2"/>
            <w:tcBorders>
              <w:right w:val="single" w:sz="4" w:space="0" w:color="auto"/>
            </w:tcBorders>
            <w:shd w:val="clear" w:color="auto" w:fill="auto"/>
          </w:tcPr>
          <w:p w14:paraId="53B25EBA" w14:textId="77777777" w:rsidR="00423E30" w:rsidRPr="00A40276" w:rsidRDefault="00423E30" w:rsidP="003B46C3">
            <w:pPr>
              <w:rPr>
                <w:rFonts w:ascii="Arial" w:hAnsi="Arial" w:cs="Arial"/>
                <w:lang w:val="es-BO"/>
              </w:rPr>
            </w:pPr>
          </w:p>
        </w:tc>
        <w:tc>
          <w:tcPr>
            <w:tcW w:w="113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423E30" w:rsidRPr="00A40276" w:rsidRDefault="00423E30" w:rsidP="003B46C3">
            <w:pPr>
              <w:rPr>
                <w:rFonts w:ascii="Arial" w:hAnsi="Arial" w:cs="Arial"/>
                <w:lang w:val="es-BO"/>
              </w:rPr>
            </w:pPr>
          </w:p>
        </w:tc>
        <w:tc>
          <w:tcPr>
            <w:tcW w:w="282" w:type="dxa"/>
            <w:gridSpan w:val="2"/>
            <w:tcBorders>
              <w:left w:val="single" w:sz="4" w:space="0" w:color="auto"/>
            </w:tcBorders>
          </w:tcPr>
          <w:p w14:paraId="6FC22CA6" w14:textId="77777777" w:rsidR="00423E30" w:rsidRPr="00A40276" w:rsidRDefault="00423E30" w:rsidP="003B46C3">
            <w:pPr>
              <w:rPr>
                <w:rFonts w:ascii="Arial" w:hAnsi="Arial" w:cs="Arial"/>
                <w:lang w:val="es-BO"/>
              </w:rPr>
            </w:pPr>
          </w:p>
        </w:tc>
        <w:tc>
          <w:tcPr>
            <w:tcW w:w="1679" w:type="dxa"/>
            <w:gridSpan w:val="14"/>
            <w:tcBorders>
              <w:right w:val="single" w:sz="4" w:space="0" w:color="auto"/>
            </w:tcBorders>
            <w:vAlign w:val="center"/>
          </w:tcPr>
          <w:p w14:paraId="0737E0A2" w14:textId="77777777" w:rsidR="00423E30" w:rsidRPr="00A40276" w:rsidRDefault="00423E30" w:rsidP="00423E30">
            <w:pPr>
              <w:jc w:val="center"/>
              <w:rPr>
                <w:rFonts w:ascii="Arial" w:hAnsi="Arial" w:cs="Arial"/>
                <w:lang w:val="es-BO"/>
              </w:rPr>
            </w:pPr>
            <w:r w:rsidRPr="00A40276">
              <w:rPr>
                <w:rFonts w:ascii="Arial" w:hAnsi="Arial" w:cs="Arial"/>
                <w:lang w:val="es-BO"/>
              </w:rPr>
              <w:t>Correo Electrónico</w:t>
            </w:r>
          </w:p>
        </w:tc>
        <w:tc>
          <w:tcPr>
            <w:tcW w:w="3557"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4CA85472" w:rsidR="00423E30" w:rsidRPr="00A40276" w:rsidRDefault="00212A4D" w:rsidP="00212A4D">
            <w:pPr>
              <w:rPr>
                <w:rFonts w:ascii="Arial" w:hAnsi="Arial" w:cs="Arial"/>
                <w:lang w:val="es-BO"/>
              </w:rPr>
            </w:pPr>
            <w:r>
              <w:rPr>
                <w:rFonts w:ascii="Arial" w:hAnsi="Arial" w:cs="Arial"/>
                <w:lang w:val="es-BO"/>
              </w:rPr>
              <w:t>eescobar</w:t>
            </w:r>
            <w:r w:rsidR="00423E30" w:rsidRPr="006E2F8D">
              <w:rPr>
                <w:rFonts w:ascii="Arial" w:hAnsi="Arial" w:cs="Arial"/>
                <w:lang w:val="es-BO"/>
              </w:rPr>
              <w:t>i@aetn.gob.bo</w:t>
            </w:r>
          </w:p>
        </w:tc>
        <w:tc>
          <w:tcPr>
            <w:tcW w:w="641" w:type="dxa"/>
            <w:gridSpan w:val="4"/>
            <w:tcBorders>
              <w:left w:val="single" w:sz="4" w:space="0" w:color="auto"/>
            </w:tcBorders>
          </w:tcPr>
          <w:p w14:paraId="7EA128AB" w14:textId="77777777" w:rsidR="00423E30" w:rsidRPr="00A40276" w:rsidRDefault="00423E30" w:rsidP="003B46C3">
            <w:pPr>
              <w:rPr>
                <w:rFonts w:ascii="Arial" w:hAnsi="Arial" w:cs="Arial"/>
                <w:lang w:val="es-BO"/>
              </w:rPr>
            </w:pPr>
          </w:p>
        </w:tc>
        <w:tc>
          <w:tcPr>
            <w:tcW w:w="435" w:type="dxa"/>
            <w:gridSpan w:val="3"/>
            <w:tcBorders>
              <w:right w:val="single" w:sz="12" w:space="0" w:color="244061" w:themeColor="accent1" w:themeShade="80"/>
            </w:tcBorders>
          </w:tcPr>
          <w:p w14:paraId="07A22914" w14:textId="77777777" w:rsidR="00423E30" w:rsidRPr="00A40276" w:rsidRDefault="00423E30" w:rsidP="003B46C3">
            <w:pPr>
              <w:rPr>
                <w:rFonts w:ascii="Arial" w:hAnsi="Arial" w:cs="Arial"/>
                <w:lang w:val="es-BO"/>
              </w:rPr>
            </w:pPr>
          </w:p>
        </w:tc>
      </w:tr>
      <w:tr w:rsidR="0003091E" w:rsidRPr="00A40276" w14:paraId="229A9C17" w14:textId="77777777" w:rsidTr="0003091E">
        <w:trPr>
          <w:trHeight w:val="83"/>
          <w:jc w:val="center"/>
        </w:trPr>
        <w:tc>
          <w:tcPr>
            <w:tcW w:w="1174"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969"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36"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8" w:type="dxa"/>
            <w:gridSpan w:val="3"/>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3" w:type="dxa"/>
            <w:gridSpan w:val="3"/>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92"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9" w:type="dxa"/>
            <w:gridSpan w:val="3"/>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9" w:type="dxa"/>
            <w:gridSpan w:val="3"/>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9" w:type="dxa"/>
            <w:gridSpan w:val="3"/>
            <w:tcBorders>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9" w:type="dxa"/>
            <w:gridSpan w:val="3"/>
            <w:tcBorders>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80" w:type="dxa"/>
            <w:gridSpan w:val="3"/>
            <w:tcBorders>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80" w:type="dxa"/>
            <w:gridSpan w:val="3"/>
            <w:tcBorders>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489" w:type="dxa"/>
            <w:gridSpan w:val="3"/>
            <w:tcBorders>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641" w:type="dxa"/>
            <w:gridSpan w:val="4"/>
            <w:shd w:val="clear" w:color="auto" w:fill="auto"/>
          </w:tcPr>
          <w:p w14:paraId="7A49CF7E" w14:textId="77777777" w:rsidR="00765F1B" w:rsidRPr="00A40276" w:rsidRDefault="00765F1B" w:rsidP="003B46C3">
            <w:pPr>
              <w:rPr>
                <w:rFonts w:ascii="Arial" w:hAnsi="Arial" w:cs="Arial"/>
                <w:sz w:val="8"/>
                <w:szCs w:val="2"/>
                <w:lang w:val="es-BO"/>
              </w:rPr>
            </w:pPr>
          </w:p>
        </w:tc>
        <w:tc>
          <w:tcPr>
            <w:tcW w:w="435"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423E30" w:rsidRPr="00A40276" w14:paraId="025A02E5" w14:textId="77777777" w:rsidTr="0003091E">
        <w:trPr>
          <w:gridAfter w:val="3"/>
          <w:wAfter w:w="435" w:type="dxa"/>
          <w:trHeight w:val="879"/>
          <w:jc w:val="center"/>
        </w:trPr>
        <w:tc>
          <w:tcPr>
            <w:tcW w:w="2143" w:type="dxa"/>
            <w:gridSpan w:val="11"/>
            <w:tcBorders>
              <w:left w:val="single" w:sz="12" w:space="0" w:color="244061" w:themeColor="accent1" w:themeShade="80"/>
              <w:right w:val="single" w:sz="4" w:space="0" w:color="auto"/>
            </w:tcBorders>
            <w:shd w:val="clear" w:color="auto" w:fill="auto"/>
            <w:vAlign w:val="center"/>
          </w:tcPr>
          <w:p w14:paraId="333CCF8D" w14:textId="77777777" w:rsidR="00423E30" w:rsidRPr="00666960" w:rsidRDefault="00423E30"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423E30" w:rsidRPr="00F01F1F" w:rsidRDefault="00423E30" w:rsidP="003B46C3">
            <w:pPr>
              <w:rPr>
                <w:rFonts w:ascii="Arial" w:hAnsi="Arial" w:cs="Arial"/>
                <w:sz w:val="8"/>
                <w:szCs w:val="2"/>
                <w:highlight w:val="green"/>
                <w:lang w:val="es-BO"/>
              </w:rPr>
            </w:pPr>
          </w:p>
        </w:tc>
        <w:tc>
          <w:tcPr>
            <w:tcW w:w="7380" w:type="dxa"/>
            <w:gridSpan w:val="61"/>
            <w:tcBorders>
              <w:top w:val="single" w:sz="6" w:space="0" w:color="auto"/>
              <w:left w:val="single" w:sz="4" w:space="0" w:color="auto"/>
              <w:bottom w:val="single" w:sz="6" w:space="0" w:color="auto"/>
              <w:right w:val="single" w:sz="6" w:space="0" w:color="auto"/>
            </w:tcBorders>
            <w:vAlign w:val="center"/>
          </w:tcPr>
          <w:p w14:paraId="4B83749F" w14:textId="77777777" w:rsidR="00423E30" w:rsidRDefault="00423E30" w:rsidP="00930638">
            <w:pPr>
              <w:rPr>
                <w:rFonts w:ascii="Arial" w:hAnsi="Arial" w:cs="Arial"/>
              </w:rPr>
            </w:pPr>
            <w:r>
              <w:rPr>
                <w:rFonts w:ascii="Arial" w:hAnsi="Arial" w:cs="Arial"/>
              </w:rPr>
              <w:t xml:space="preserve">Número de Cuenta: </w:t>
            </w:r>
            <w:r w:rsidRPr="005913B4">
              <w:rPr>
                <w:rFonts w:ascii="Arial" w:hAnsi="Arial" w:cs="Arial"/>
              </w:rPr>
              <w:t>10000041173216</w:t>
            </w:r>
          </w:p>
          <w:p w14:paraId="0D1DCC6F" w14:textId="77777777" w:rsidR="00423E30" w:rsidRDefault="00423E30" w:rsidP="00930638">
            <w:pPr>
              <w:rPr>
                <w:rFonts w:ascii="Arial" w:hAnsi="Arial" w:cs="Arial"/>
              </w:rPr>
            </w:pPr>
            <w:r>
              <w:rPr>
                <w:rFonts w:ascii="Arial" w:hAnsi="Arial" w:cs="Arial"/>
              </w:rPr>
              <w:t>Banco: Banco Unión S.A.</w:t>
            </w:r>
          </w:p>
          <w:p w14:paraId="4B387B8A" w14:textId="77777777" w:rsidR="00423E30" w:rsidRDefault="00423E30" w:rsidP="00930638">
            <w:pPr>
              <w:rPr>
                <w:rFonts w:ascii="Arial" w:hAnsi="Arial" w:cs="Arial"/>
              </w:rPr>
            </w:pPr>
            <w:r>
              <w:rPr>
                <w:rFonts w:ascii="Arial" w:hAnsi="Arial" w:cs="Arial"/>
              </w:rPr>
              <w:t>Titular: Tesoro General de la Nación</w:t>
            </w:r>
          </w:p>
          <w:p w14:paraId="50E84655" w14:textId="77777777" w:rsidR="00423E30" w:rsidRDefault="00423E30" w:rsidP="00930638">
            <w:pPr>
              <w:rPr>
                <w:rFonts w:ascii="Arial" w:hAnsi="Arial" w:cs="Arial"/>
                <w:lang w:val="es-BO"/>
              </w:rPr>
            </w:pPr>
            <w:r>
              <w:rPr>
                <w:rFonts w:ascii="Arial" w:hAnsi="Arial" w:cs="Arial"/>
                <w:lang w:val="es-BO"/>
              </w:rPr>
              <w:t>Moneda: Bolivianos.</w:t>
            </w:r>
          </w:p>
          <w:p w14:paraId="796BB928" w14:textId="79DF059D" w:rsidR="00423E30" w:rsidRPr="00F01F1F" w:rsidRDefault="00423E30" w:rsidP="00D54942">
            <w:pPr>
              <w:rPr>
                <w:rFonts w:ascii="Arial" w:hAnsi="Arial" w:cs="Arial"/>
                <w:highlight w:val="green"/>
                <w:lang w:val="es-BO"/>
              </w:rPr>
            </w:pPr>
            <w:r w:rsidRPr="00C738C2">
              <w:rPr>
                <w:rFonts w:ascii="Arial" w:hAnsi="Arial" w:cs="Arial"/>
                <w:b/>
                <w:highlight w:val="yellow"/>
                <w:lang w:val="es-BO"/>
              </w:rPr>
              <w:t>“NO CORRESPONDE”</w:t>
            </w:r>
          </w:p>
        </w:tc>
        <w:tc>
          <w:tcPr>
            <w:tcW w:w="583" w:type="dxa"/>
            <w:gridSpan w:val="4"/>
            <w:tcBorders>
              <w:left w:val="single" w:sz="6" w:space="0" w:color="auto"/>
            </w:tcBorders>
            <w:shd w:val="clear" w:color="auto" w:fill="auto"/>
          </w:tcPr>
          <w:p w14:paraId="34AB2A5E" w14:textId="77777777" w:rsidR="00423E30" w:rsidRPr="00A40276" w:rsidRDefault="00423E30" w:rsidP="003B46C3">
            <w:pPr>
              <w:rPr>
                <w:rFonts w:ascii="Arial" w:hAnsi="Arial" w:cs="Arial"/>
                <w:sz w:val="8"/>
                <w:szCs w:val="2"/>
                <w:lang w:val="es-BO"/>
              </w:rPr>
            </w:pPr>
          </w:p>
        </w:tc>
        <w:tc>
          <w:tcPr>
            <w:tcW w:w="424" w:type="dxa"/>
            <w:gridSpan w:val="2"/>
            <w:tcBorders>
              <w:right w:val="single" w:sz="12" w:space="0" w:color="244061" w:themeColor="accent1" w:themeShade="80"/>
            </w:tcBorders>
            <w:shd w:val="clear" w:color="auto" w:fill="auto"/>
          </w:tcPr>
          <w:p w14:paraId="25853549" w14:textId="77777777" w:rsidR="00423E30" w:rsidRPr="00A40276" w:rsidRDefault="00423E30" w:rsidP="003B46C3">
            <w:pPr>
              <w:rPr>
                <w:rFonts w:ascii="Arial" w:hAnsi="Arial" w:cs="Arial"/>
                <w:sz w:val="8"/>
                <w:szCs w:val="2"/>
                <w:lang w:val="es-BO"/>
              </w:rPr>
            </w:pPr>
          </w:p>
        </w:tc>
      </w:tr>
      <w:tr w:rsidR="00316D5D" w:rsidRPr="00A40276" w14:paraId="78E317BC" w14:textId="77777777" w:rsidTr="0003091E">
        <w:trPr>
          <w:trHeight w:val="99"/>
          <w:jc w:val="center"/>
        </w:trPr>
        <w:tc>
          <w:tcPr>
            <w:tcW w:w="236" w:type="dxa"/>
            <w:tcBorders>
              <w:left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0A74A5EA" w14:textId="77777777" w:rsidR="00765F1B" w:rsidRPr="00A40276" w:rsidRDefault="00765F1B" w:rsidP="003B46C3">
            <w:pPr>
              <w:jc w:val="right"/>
              <w:rPr>
                <w:rFonts w:ascii="Arial" w:hAnsi="Arial" w:cs="Arial"/>
                <w:b/>
                <w:sz w:val="8"/>
                <w:szCs w:val="8"/>
                <w:lang w:val="es-BO"/>
              </w:rPr>
            </w:pPr>
          </w:p>
        </w:tc>
        <w:tc>
          <w:tcPr>
            <w:tcW w:w="285" w:type="dxa"/>
            <w:vAlign w:val="center"/>
          </w:tcPr>
          <w:p w14:paraId="380DCA9D" w14:textId="77777777" w:rsidR="00765F1B" w:rsidRPr="00A40276" w:rsidRDefault="00765F1B" w:rsidP="003B46C3">
            <w:pPr>
              <w:jc w:val="right"/>
              <w:rPr>
                <w:rFonts w:ascii="Arial" w:hAnsi="Arial" w:cs="Arial"/>
                <w:b/>
                <w:sz w:val="8"/>
                <w:szCs w:val="8"/>
                <w:lang w:val="es-BO"/>
              </w:rPr>
            </w:pPr>
          </w:p>
        </w:tc>
        <w:tc>
          <w:tcPr>
            <w:tcW w:w="286" w:type="dxa"/>
            <w:gridSpan w:val="2"/>
            <w:vAlign w:val="center"/>
          </w:tcPr>
          <w:p w14:paraId="0422C341"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44A93C66" w14:textId="77777777" w:rsidR="00765F1B" w:rsidRPr="00A40276" w:rsidRDefault="00765F1B" w:rsidP="003B46C3">
            <w:pPr>
              <w:jc w:val="right"/>
              <w:rPr>
                <w:rFonts w:ascii="Arial" w:hAnsi="Arial" w:cs="Arial"/>
                <w:b/>
                <w:sz w:val="8"/>
                <w:szCs w:val="8"/>
                <w:lang w:val="es-BO"/>
              </w:rPr>
            </w:pPr>
          </w:p>
        </w:tc>
        <w:tc>
          <w:tcPr>
            <w:tcW w:w="286" w:type="dxa"/>
            <w:gridSpan w:val="2"/>
            <w:vAlign w:val="center"/>
          </w:tcPr>
          <w:p w14:paraId="2B7F0034" w14:textId="77777777" w:rsidR="00765F1B" w:rsidRPr="00A40276" w:rsidRDefault="00765F1B" w:rsidP="003B46C3">
            <w:pPr>
              <w:jc w:val="right"/>
              <w:rPr>
                <w:rFonts w:ascii="Arial" w:hAnsi="Arial" w:cs="Arial"/>
                <w:b/>
                <w:sz w:val="8"/>
                <w:szCs w:val="8"/>
                <w:lang w:val="es-BO"/>
              </w:rPr>
            </w:pPr>
          </w:p>
        </w:tc>
        <w:tc>
          <w:tcPr>
            <w:tcW w:w="721" w:type="dxa"/>
            <w:gridSpan w:val="2"/>
            <w:vAlign w:val="center"/>
          </w:tcPr>
          <w:p w14:paraId="42379AFD" w14:textId="77777777" w:rsidR="00765F1B" w:rsidRPr="00A40276" w:rsidRDefault="00765F1B" w:rsidP="003B46C3">
            <w:pPr>
              <w:jc w:val="right"/>
              <w:rPr>
                <w:rFonts w:ascii="Arial" w:hAnsi="Arial" w:cs="Arial"/>
                <w:b/>
                <w:sz w:val="8"/>
                <w:szCs w:val="8"/>
                <w:lang w:val="es-BO"/>
              </w:rPr>
            </w:pPr>
          </w:p>
        </w:tc>
        <w:tc>
          <w:tcPr>
            <w:tcW w:w="236" w:type="dxa"/>
            <w:gridSpan w:val="2"/>
          </w:tcPr>
          <w:p w14:paraId="6A41BC6A" w14:textId="77777777" w:rsidR="00765F1B" w:rsidRPr="00A40276" w:rsidRDefault="00765F1B" w:rsidP="003B46C3">
            <w:pPr>
              <w:rPr>
                <w:rFonts w:ascii="Arial" w:hAnsi="Arial" w:cs="Arial"/>
                <w:sz w:val="8"/>
                <w:szCs w:val="8"/>
                <w:lang w:val="es-BO"/>
              </w:rPr>
            </w:pPr>
          </w:p>
        </w:tc>
        <w:tc>
          <w:tcPr>
            <w:tcW w:w="290" w:type="dxa"/>
            <w:gridSpan w:val="3"/>
          </w:tcPr>
          <w:p w14:paraId="76E62CE9" w14:textId="77777777" w:rsidR="00765F1B" w:rsidRPr="00A40276" w:rsidRDefault="00765F1B" w:rsidP="003B46C3">
            <w:pPr>
              <w:rPr>
                <w:rFonts w:ascii="Arial" w:hAnsi="Arial" w:cs="Arial"/>
                <w:sz w:val="8"/>
                <w:szCs w:val="8"/>
                <w:lang w:val="es-BO"/>
              </w:rPr>
            </w:pPr>
          </w:p>
        </w:tc>
        <w:tc>
          <w:tcPr>
            <w:tcW w:w="291" w:type="dxa"/>
            <w:gridSpan w:val="3"/>
          </w:tcPr>
          <w:p w14:paraId="7755D0E4" w14:textId="77777777" w:rsidR="00765F1B" w:rsidRPr="00A40276" w:rsidRDefault="00765F1B" w:rsidP="003B46C3">
            <w:pPr>
              <w:rPr>
                <w:rFonts w:ascii="Arial" w:hAnsi="Arial" w:cs="Arial"/>
                <w:sz w:val="8"/>
                <w:szCs w:val="8"/>
                <w:lang w:val="es-BO"/>
              </w:rPr>
            </w:pPr>
          </w:p>
        </w:tc>
        <w:tc>
          <w:tcPr>
            <w:tcW w:w="281" w:type="dxa"/>
            <w:gridSpan w:val="2"/>
          </w:tcPr>
          <w:p w14:paraId="323BAA8C" w14:textId="77777777" w:rsidR="00765F1B" w:rsidRPr="00A40276" w:rsidRDefault="00765F1B" w:rsidP="003B46C3">
            <w:pPr>
              <w:rPr>
                <w:rFonts w:ascii="Arial" w:hAnsi="Arial" w:cs="Arial"/>
                <w:sz w:val="8"/>
                <w:szCs w:val="8"/>
                <w:lang w:val="es-BO"/>
              </w:rPr>
            </w:pPr>
          </w:p>
        </w:tc>
        <w:tc>
          <w:tcPr>
            <w:tcW w:w="290" w:type="dxa"/>
            <w:gridSpan w:val="2"/>
          </w:tcPr>
          <w:p w14:paraId="360A901B" w14:textId="77777777" w:rsidR="00765F1B" w:rsidRPr="00A40276" w:rsidRDefault="00765F1B" w:rsidP="003B46C3">
            <w:pPr>
              <w:rPr>
                <w:rFonts w:ascii="Arial" w:hAnsi="Arial" w:cs="Arial"/>
                <w:sz w:val="8"/>
                <w:szCs w:val="8"/>
                <w:lang w:val="es-BO"/>
              </w:rPr>
            </w:pPr>
          </w:p>
        </w:tc>
        <w:tc>
          <w:tcPr>
            <w:tcW w:w="285" w:type="dxa"/>
            <w:gridSpan w:val="2"/>
          </w:tcPr>
          <w:p w14:paraId="4E472E14" w14:textId="77777777" w:rsidR="00765F1B" w:rsidRPr="00A40276" w:rsidRDefault="00765F1B" w:rsidP="003B46C3">
            <w:pPr>
              <w:rPr>
                <w:rFonts w:ascii="Arial" w:hAnsi="Arial" w:cs="Arial"/>
                <w:sz w:val="8"/>
                <w:szCs w:val="8"/>
                <w:lang w:val="es-BO"/>
              </w:rPr>
            </w:pPr>
          </w:p>
        </w:tc>
        <w:tc>
          <w:tcPr>
            <w:tcW w:w="290" w:type="dxa"/>
            <w:gridSpan w:val="2"/>
          </w:tcPr>
          <w:p w14:paraId="0AF5F7BE" w14:textId="77777777" w:rsidR="00765F1B" w:rsidRPr="00A40276" w:rsidRDefault="00765F1B" w:rsidP="003B46C3">
            <w:pPr>
              <w:rPr>
                <w:rFonts w:ascii="Arial" w:hAnsi="Arial" w:cs="Arial"/>
                <w:sz w:val="8"/>
                <w:szCs w:val="8"/>
                <w:lang w:val="es-BO"/>
              </w:rPr>
            </w:pPr>
          </w:p>
        </w:tc>
        <w:tc>
          <w:tcPr>
            <w:tcW w:w="290" w:type="dxa"/>
            <w:gridSpan w:val="2"/>
          </w:tcPr>
          <w:p w14:paraId="1BBFA00A" w14:textId="6D1648DB" w:rsidR="00765F1B" w:rsidRPr="00A40276" w:rsidRDefault="00765F1B" w:rsidP="003B46C3">
            <w:pPr>
              <w:rPr>
                <w:rFonts w:ascii="Arial" w:hAnsi="Arial" w:cs="Arial"/>
                <w:sz w:val="8"/>
                <w:szCs w:val="8"/>
                <w:lang w:val="es-BO"/>
              </w:rPr>
            </w:pPr>
          </w:p>
        </w:tc>
        <w:tc>
          <w:tcPr>
            <w:tcW w:w="286" w:type="dxa"/>
            <w:gridSpan w:val="2"/>
          </w:tcPr>
          <w:p w14:paraId="216B7341" w14:textId="77777777" w:rsidR="00765F1B" w:rsidRPr="00A40276" w:rsidRDefault="00765F1B" w:rsidP="003B46C3">
            <w:pPr>
              <w:rPr>
                <w:rFonts w:ascii="Arial" w:hAnsi="Arial" w:cs="Arial"/>
                <w:sz w:val="8"/>
                <w:szCs w:val="8"/>
                <w:lang w:val="es-BO"/>
              </w:rPr>
            </w:pPr>
          </w:p>
        </w:tc>
        <w:tc>
          <w:tcPr>
            <w:tcW w:w="286" w:type="dxa"/>
            <w:gridSpan w:val="2"/>
          </w:tcPr>
          <w:p w14:paraId="3231535D" w14:textId="77777777" w:rsidR="00765F1B" w:rsidRPr="00A40276" w:rsidRDefault="00765F1B" w:rsidP="003B46C3">
            <w:pPr>
              <w:rPr>
                <w:rFonts w:ascii="Arial" w:hAnsi="Arial" w:cs="Arial"/>
                <w:sz w:val="8"/>
                <w:szCs w:val="8"/>
                <w:lang w:val="es-BO"/>
              </w:rPr>
            </w:pPr>
          </w:p>
        </w:tc>
        <w:tc>
          <w:tcPr>
            <w:tcW w:w="286" w:type="dxa"/>
            <w:gridSpan w:val="3"/>
          </w:tcPr>
          <w:p w14:paraId="2957ECF4" w14:textId="77777777" w:rsidR="00765F1B" w:rsidRPr="00A40276" w:rsidRDefault="00765F1B" w:rsidP="003B46C3">
            <w:pPr>
              <w:rPr>
                <w:rFonts w:ascii="Arial" w:hAnsi="Arial" w:cs="Arial"/>
                <w:sz w:val="8"/>
                <w:szCs w:val="8"/>
                <w:lang w:val="es-BO"/>
              </w:rPr>
            </w:pPr>
          </w:p>
        </w:tc>
        <w:tc>
          <w:tcPr>
            <w:tcW w:w="283" w:type="dxa"/>
            <w:gridSpan w:val="3"/>
          </w:tcPr>
          <w:p w14:paraId="2D2A2223" w14:textId="77777777" w:rsidR="00765F1B" w:rsidRPr="00A40276" w:rsidRDefault="00765F1B" w:rsidP="003B46C3">
            <w:pPr>
              <w:rPr>
                <w:rFonts w:ascii="Arial" w:hAnsi="Arial" w:cs="Arial"/>
                <w:sz w:val="8"/>
                <w:szCs w:val="8"/>
                <w:lang w:val="es-BO"/>
              </w:rPr>
            </w:pPr>
          </w:p>
        </w:tc>
        <w:tc>
          <w:tcPr>
            <w:tcW w:w="283" w:type="dxa"/>
            <w:gridSpan w:val="2"/>
          </w:tcPr>
          <w:p w14:paraId="446C55DB" w14:textId="77777777" w:rsidR="00765F1B" w:rsidRPr="00A40276" w:rsidRDefault="00765F1B" w:rsidP="003B46C3">
            <w:pPr>
              <w:rPr>
                <w:rFonts w:ascii="Arial" w:hAnsi="Arial" w:cs="Arial"/>
                <w:sz w:val="8"/>
                <w:szCs w:val="8"/>
                <w:lang w:val="es-BO"/>
              </w:rPr>
            </w:pPr>
          </w:p>
        </w:tc>
        <w:tc>
          <w:tcPr>
            <w:tcW w:w="282" w:type="dxa"/>
            <w:gridSpan w:val="2"/>
          </w:tcPr>
          <w:p w14:paraId="0B2694CB" w14:textId="77777777" w:rsidR="00765F1B" w:rsidRPr="00A40276" w:rsidRDefault="00765F1B" w:rsidP="003B46C3">
            <w:pPr>
              <w:rPr>
                <w:rFonts w:ascii="Arial" w:hAnsi="Arial" w:cs="Arial"/>
                <w:sz w:val="8"/>
                <w:szCs w:val="8"/>
                <w:lang w:val="es-BO"/>
              </w:rPr>
            </w:pPr>
          </w:p>
        </w:tc>
        <w:tc>
          <w:tcPr>
            <w:tcW w:w="283" w:type="dxa"/>
            <w:gridSpan w:val="2"/>
          </w:tcPr>
          <w:p w14:paraId="6226E83E" w14:textId="77777777" w:rsidR="00765F1B" w:rsidRPr="00A40276" w:rsidRDefault="00765F1B" w:rsidP="003B46C3">
            <w:pPr>
              <w:rPr>
                <w:rFonts w:ascii="Arial" w:hAnsi="Arial" w:cs="Arial"/>
                <w:sz w:val="8"/>
                <w:szCs w:val="8"/>
                <w:lang w:val="es-BO"/>
              </w:rPr>
            </w:pPr>
          </w:p>
        </w:tc>
        <w:tc>
          <w:tcPr>
            <w:tcW w:w="283" w:type="dxa"/>
            <w:gridSpan w:val="3"/>
          </w:tcPr>
          <w:p w14:paraId="09A86AB8" w14:textId="77777777" w:rsidR="00765F1B" w:rsidRPr="00A40276" w:rsidRDefault="00765F1B" w:rsidP="003B46C3">
            <w:pPr>
              <w:rPr>
                <w:rFonts w:ascii="Arial" w:hAnsi="Arial" w:cs="Arial"/>
                <w:sz w:val="8"/>
                <w:szCs w:val="8"/>
                <w:lang w:val="es-BO"/>
              </w:rPr>
            </w:pPr>
          </w:p>
        </w:tc>
        <w:tc>
          <w:tcPr>
            <w:tcW w:w="283" w:type="dxa"/>
            <w:gridSpan w:val="2"/>
          </w:tcPr>
          <w:p w14:paraId="1D12C04E" w14:textId="77777777" w:rsidR="00765F1B" w:rsidRPr="00A40276" w:rsidRDefault="00765F1B" w:rsidP="003B46C3">
            <w:pPr>
              <w:rPr>
                <w:rFonts w:ascii="Arial" w:hAnsi="Arial" w:cs="Arial"/>
                <w:sz w:val="8"/>
                <w:szCs w:val="8"/>
                <w:lang w:val="es-BO"/>
              </w:rPr>
            </w:pPr>
          </w:p>
        </w:tc>
        <w:tc>
          <w:tcPr>
            <w:tcW w:w="283" w:type="dxa"/>
            <w:gridSpan w:val="2"/>
          </w:tcPr>
          <w:p w14:paraId="7368314C" w14:textId="77777777" w:rsidR="00765F1B" w:rsidRPr="00A40276" w:rsidRDefault="00765F1B" w:rsidP="003B46C3">
            <w:pPr>
              <w:rPr>
                <w:rFonts w:ascii="Arial" w:hAnsi="Arial" w:cs="Arial"/>
                <w:sz w:val="8"/>
                <w:szCs w:val="8"/>
                <w:lang w:val="es-BO"/>
              </w:rPr>
            </w:pPr>
          </w:p>
        </w:tc>
        <w:tc>
          <w:tcPr>
            <w:tcW w:w="282" w:type="dxa"/>
            <w:gridSpan w:val="2"/>
          </w:tcPr>
          <w:p w14:paraId="7F381CF4" w14:textId="77777777" w:rsidR="00765F1B" w:rsidRPr="00A40276" w:rsidRDefault="00765F1B" w:rsidP="003B46C3">
            <w:pPr>
              <w:rPr>
                <w:rFonts w:ascii="Arial" w:hAnsi="Arial" w:cs="Arial"/>
                <w:sz w:val="8"/>
                <w:szCs w:val="8"/>
                <w:lang w:val="es-BO"/>
              </w:rPr>
            </w:pPr>
          </w:p>
        </w:tc>
        <w:tc>
          <w:tcPr>
            <w:tcW w:w="283" w:type="dxa"/>
            <w:gridSpan w:val="3"/>
          </w:tcPr>
          <w:p w14:paraId="26BBAFA8" w14:textId="77777777" w:rsidR="00765F1B" w:rsidRPr="00A40276" w:rsidRDefault="00765F1B" w:rsidP="003B46C3">
            <w:pPr>
              <w:rPr>
                <w:rFonts w:ascii="Arial" w:hAnsi="Arial" w:cs="Arial"/>
                <w:sz w:val="8"/>
                <w:szCs w:val="8"/>
                <w:lang w:val="es-BO"/>
              </w:rPr>
            </w:pPr>
          </w:p>
        </w:tc>
        <w:tc>
          <w:tcPr>
            <w:tcW w:w="283" w:type="dxa"/>
            <w:gridSpan w:val="2"/>
          </w:tcPr>
          <w:p w14:paraId="094E92FB" w14:textId="77777777" w:rsidR="00765F1B" w:rsidRPr="00A40276" w:rsidRDefault="00765F1B" w:rsidP="003B46C3">
            <w:pPr>
              <w:rPr>
                <w:rFonts w:ascii="Arial" w:hAnsi="Arial" w:cs="Arial"/>
                <w:sz w:val="8"/>
                <w:szCs w:val="8"/>
                <w:lang w:val="es-BO"/>
              </w:rPr>
            </w:pPr>
          </w:p>
        </w:tc>
        <w:tc>
          <w:tcPr>
            <w:tcW w:w="283" w:type="dxa"/>
            <w:gridSpan w:val="3"/>
          </w:tcPr>
          <w:p w14:paraId="26695D95" w14:textId="77777777" w:rsidR="00765F1B" w:rsidRPr="00A40276" w:rsidRDefault="00765F1B" w:rsidP="003B46C3">
            <w:pPr>
              <w:rPr>
                <w:rFonts w:ascii="Arial" w:hAnsi="Arial" w:cs="Arial"/>
                <w:sz w:val="8"/>
                <w:szCs w:val="8"/>
                <w:lang w:val="es-BO"/>
              </w:rPr>
            </w:pPr>
          </w:p>
        </w:tc>
        <w:tc>
          <w:tcPr>
            <w:tcW w:w="283" w:type="dxa"/>
            <w:gridSpan w:val="3"/>
          </w:tcPr>
          <w:p w14:paraId="3337F206" w14:textId="77777777" w:rsidR="00765F1B" w:rsidRPr="00A40276" w:rsidRDefault="00765F1B" w:rsidP="003B46C3">
            <w:pPr>
              <w:rPr>
                <w:rFonts w:ascii="Arial" w:hAnsi="Arial" w:cs="Arial"/>
                <w:sz w:val="8"/>
                <w:szCs w:val="8"/>
                <w:lang w:val="es-BO"/>
              </w:rPr>
            </w:pPr>
          </w:p>
        </w:tc>
        <w:tc>
          <w:tcPr>
            <w:tcW w:w="283" w:type="dxa"/>
            <w:gridSpan w:val="2"/>
          </w:tcPr>
          <w:p w14:paraId="044CA24E" w14:textId="77777777" w:rsidR="00765F1B" w:rsidRPr="00A40276" w:rsidRDefault="00765F1B" w:rsidP="003B46C3">
            <w:pPr>
              <w:rPr>
                <w:rFonts w:ascii="Arial" w:hAnsi="Arial" w:cs="Arial"/>
                <w:sz w:val="8"/>
                <w:szCs w:val="8"/>
                <w:lang w:val="es-BO"/>
              </w:rPr>
            </w:pPr>
          </w:p>
        </w:tc>
        <w:tc>
          <w:tcPr>
            <w:tcW w:w="282" w:type="dxa"/>
            <w:gridSpan w:val="2"/>
          </w:tcPr>
          <w:p w14:paraId="0AFB40D0" w14:textId="77777777" w:rsidR="00765F1B" w:rsidRPr="00A40276" w:rsidRDefault="00765F1B" w:rsidP="003B46C3">
            <w:pPr>
              <w:rPr>
                <w:rFonts w:ascii="Arial" w:hAnsi="Arial" w:cs="Arial"/>
                <w:sz w:val="8"/>
                <w:szCs w:val="8"/>
                <w:lang w:val="es-BO"/>
              </w:rPr>
            </w:pPr>
          </w:p>
        </w:tc>
        <w:tc>
          <w:tcPr>
            <w:tcW w:w="282" w:type="dxa"/>
            <w:gridSpan w:val="3"/>
          </w:tcPr>
          <w:p w14:paraId="63F2210F" w14:textId="77777777" w:rsidR="00765F1B" w:rsidRPr="00A40276" w:rsidRDefault="00765F1B" w:rsidP="003B46C3">
            <w:pPr>
              <w:rPr>
                <w:rFonts w:ascii="Arial" w:hAnsi="Arial" w:cs="Arial"/>
                <w:sz w:val="8"/>
                <w:szCs w:val="8"/>
                <w:lang w:val="es-BO"/>
              </w:rPr>
            </w:pPr>
          </w:p>
        </w:tc>
        <w:tc>
          <w:tcPr>
            <w:tcW w:w="448" w:type="dxa"/>
            <w:gridSpan w:val="2"/>
          </w:tcPr>
          <w:p w14:paraId="5AEB30D0" w14:textId="77777777" w:rsidR="00765F1B" w:rsidRPr="00A40276" w:rsidRDefault="00765F1B" w:rsidP="003B46C3">
            <w:pPr>
              <w:rPr>
                <w:rFonts w:ascii="Arial" w:hAnsi="Arial" w:cs="Arial"/>
                <w:sz w:val="8"/>
                <w:szCs w:val="8"/>
                <w:lang w:val="es-BO"/>
              </w:rPr>
            </w:pPr>
          </w:p>
        </w:tc>
        <w:tc>
          <w:tcPr>
            <w:tcW w:w="502" w:type="dxa"/>
            <w:gridSpan w:val="2"/>
          </w:tcPr>
          <w:p w14:paraId="0BBC78C7" w14:textId="77777777" w:rsidR="00765F1B" w:rsidRPr="00A40276" w:rsidRDefault="00765F1B" w:rsidP="003B46C3">
            <w:pPr>
              <w:rPr>
                <w:rFonts w:ascii="Arial" w:hAnsi="Arial" w:cs="Arial"/>
                <w:sz w:val="8"/>
                <w:szCs w:val="8"/>
                <w:lang w:val="es-BO"/>
              </w:rPr>
            </w:pPr>
          </w:p>
        </w:tc>
        <w:tc>
          <w:tcPr>
            <w:tcW w:w="237" w:type="dxa"/>
            <w:gridSpan w:val="3"/>
          </w:tcPr>
          <w:p w14:paraId="58721C45" w14:textId="77777777" w:rsidR="00765F1B" w:rsidRPr="00A40276" w:rsidRDefault="00765F1B" w:rsidP="003B46C3">
            <w:pPr>
              <w:rPr>
                <w:rFonts w:ascii="Arial" w:hAnsi="Arial" w:cs="Arial"/>
                <w:sz w:val="8"/>
                <w:szCs w:val="8"/>
                <w:lang w:val="es-BO"/>
              </w:rPr>
            </w:pPr>
          </w:p>
        </w:tc>
        <w:tc>
          <w:tcPr>
            <w:tcW w:w="237" w:type="dxa"/>
            <w:tcBorders>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56BDFDDB" w14:textId="3EA68DC3" w:rsidR="00084633" w:rsidRDefault="00435C41" w:rsidP="00E738A5">
      <w:pPr>
        <w:pStyle w:val="Ttulo"/>
        <w:numPr>
          <w:ilvl w:val="0"/>
          <w:numId w:val="19"/>
        </w:numPr>
        <w:spacing w:before="0" w:after="0"/>
        <w:jc w:val="both"/>
      </w:pPr>
      <w:bookmarkStart w:id="162" w:name="_Toc94724713"/>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10349" w:type="dxa"/>
        <w:jc w:val="center"/>
        <w:tblInd w:w="-425" w:type="dxa"/>
        <w:tblLayout w:type="fixed"/>
        <w:tblCellMar>
          <w:left w:w="70" w:type="dxa"/>
          <w:right w:w="70" w:type="dxa"/>
        </w:tblCellMar>
        <w:tblLook w:val="04A0" w:firstRow="1" w:lastRow="0" w:firstColumn="1" w:lastColumn="0" w:noHBand="0" w:noVBand="1"/>
      </w:tblPr>
      <w:tblGrid>
        <w:gridCol w:w="10349"/>
      </w:tblGrid>
      <w:tr w:rsidR="00084633" w:rsidRPr="00A40276" w14:paraId="24A185C4" w14:textId="77777777" w:rsidTr="00316D5D">
        <w:trPr>
          <w:trHeight w:val="2511"/>
          <w:jc w:val="center"/>
        </w:trPr>
        <w:tc>
          <w:tcPr>
            <w:tcW w:w="10349"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De acuerdo con lo establecido en el Artículo 47 de las NB-</w:t>
            </w:r>
            <w:proofErr w:type="spellStart"/>
            <w:r w:rsidRPr="00A40276">
              <w:rPr>
                <w:rFonts w:ascii="Arial" w:hAnsi="Arial" w:cs="Arial"/>
                <w:lang w:val="es-BO"/>
              </w:rPr>
              <w:t>SABS</w:t>
            </w:r>
            <w:proofErr w:type="spellEnd"/>
            <w:r w:rsidRPr="00A40276">
              <w:rPr>
                <w:rFonts w:ascii="Arial" w:hAnsi="Arial" w:cs="Arial"/>
                <w:lang w:val="es-BO"/>
              </w:rPr>
              <w:t xml:space="preserve">, los siguientes plazos son de cumplimiento obligatorio:  </w:t>
            </w:r>
          </w:p>
          <w:p w14:paraId="327FE596" w14:textId="77777777" w:rsidR="00084633" w:rsidRPr="00A40276" w:rsidRDefault="00084633" w:rsidP="00E738A5">
            <w:pPr>
              <w:pStyle w:val="Prrafodelista"/>
              <w:numPr>
                <w:ilvl w:val="2"/>
                <w:numId w:val="26"/>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E738A5">
            <w:pPr>
              <w:pStyle w:val="Prrafodelista"/>
              <w:numPr>
                <w:ilvl w:val="0"/>
                <w:numId w:val="33"/>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E738A5">
            <w:pPr>
              <w:pStyle w:val="Prrafodelista"/>
              <w:numPr>
                <w:ilvl w:val="0"/>
                <w:numId w:val="33"/>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E738A5">
            <w:pPr>
              <w:pStyle w:val="Prrafodelista"/>
              <w:numPr>
                <w:ilvl w:val="2"/>
                <w:numId w:val="2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E738A5">
            <w:pPr>
              <w:pStyle w:val="Prrafodelista"/>
              <w:numPr>
                <w:ilvl w:val="2"/>
                <w:numId w:val="2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316D5D">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tbl>
      <w:tblPr>
        <w:tblW w:w="601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2"/>
        <w:gridCol w:w="2940"/>
        <w:gridCol w:w="1066"/>
        <w:gridCol w:w="120"/>
        <w:gridCol w:w="344"/>
        <w:gridCol w:w="120"/>
        <w:gridCol w:w="389"/>
        <w:gridCol w:w="120"/>
        <w:gridCol w:w="475"/>
        <w:gridCol w:w="120"/>
        <w:gridCol w:w="120"/>
        <w:gridCol w:w="335"/>
        <w:gridCol w:w="120"/>
        <w:gridCol w:w="296"/>
        <w:gridCol w:w="120"/>
        <w:gridCol w:w="120"/>
        <w:gridCol w:w="3143"/>
        <w:gridCol w:w="122"/>
      </w:tblGrid>
      <w:tr w:rsidR="00B27122" w:rsidRPr="000C6821" w14:paraId="3525C7EB" w14:textId="77777777" w:rsidTr="0003091E">
        <w:trPr>
          <w:trHeight w:val="20"/>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6D5D" w:rsidRPr="000C6821" w14:paraId="601F0EBC" w14:textId="77777777" w:rsidTr="0003091E">
        <w:trPr>
          <w:trHeight w:val="20"/>
          <w:jc w:val="center"/>
        </w:trPr>
        <w:tc>
          <w:tcPr>
            <w:tcW w:w="203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826"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48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65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B53DBE" w:rsidRPr="000C6821" w14:paraId="0298B6D9" w14:textId="77777777" w:rsidTr="0003091E">
        <w:trPr>
          <w:trHeight w:val="20"/>
          <w:jc w:val="center"/>
        </w:trPr>
        <w:tc>
          <w:tcPr>
            <w:tcW w:w="8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95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5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5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5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3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5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5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5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4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0"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5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533"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0"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B53DBE" w:rsidRPr="000C6821" w14:paraId="3A220B53"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416E99A5"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4B091932"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AEB3B88" w:rsidR="00423E30" w:rsidRPr="000C6821" w:rsidRDefault="003B052B" w:rsidP="0086241F">
            <w:pPr>
              <w:adjustRightInd w:val="0"/>
              <w:snapToGrid w:val="0"/>
              <w:jc w:val="center"/>
              <w:rPr>
                <w:rFonts w:ascii="Arial" w:hAnsi="Arial" w:cs="Arial"/>
              </w:rPr>
            </w:pPr>
            <w:r>
              <w:rPr>
                <w:rFonts w:ascii="Arial" w:hAnsi="Arial" w:cs="Arial"/>
              </w:rPr>
              <w:t>15</w:t>
            </w:r>
          </w:p>
        </w:tc>
        <w:tc>
          <w:tcPr>
            <w:tcW w:w="58" w:type="pct"/>
            <w:tcBorders>
              <w:top w:val="nil"/>
              <w:left w:val="single" w:sz="4" w:space="0" w:color="auto"/>
              <w:bottom w:val="nil"/>
              <w:right w:val="single" w:sz="4" w:space="0" w:color="auto"/>
            </w:tcBorders>
            <w:shd w:val="clear" w:color="auto" w:fill="auto"/>
            <w:vAlign w:val="center"/>
          </w:tcPr>
          <w:p w14:paraId="3F2330A6"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45BE373" w:rsidR="00423E30" w:rsidRPr="000C6821" w:rsidRDefault="00423E30" w:rsidP="0086241F">
            <w:pPr>
              <w:adjustRightInd w:val="0"/>
              <w:snapToGrid w:val="0"/>
              <w:jc w:val="center"/>
              <w:rPr>
                <w:rFonts w:ascii="Arial" w:hAnsi="Arial" w:cs="Arial"/>
              </w:rPr>
            </w:pPr>
            <w:r>
              <w:rPr>
                <w:rFonts w:ascii="Arial" w:hAnsi="Arial" w:cs="Arial"/>
                <w:lang w:val="es-BO"/>
              </w:rPr>
              <w:t>12</w:t>
            </w:r>
          </w:p>
        </w:tc>
        <w:tc>
          <w:tcPr>
            <w:tcW w:w="58" w:type="pct"/>
            <w:tcBorders>
              <w:top w:val="nil"/>
              <w:left w:val="single" w:sz="4" w:space="0" w:color="auto"/>
              <w:bottom w:val="nil"/>
              <w:right w:val="single" w:sz="4" w:space="0" w:color="auto"/>
            </w:tcBorders>
            <w:shd w:val="clear" w:color="auto" w:fill="auto"/>
            <w:vAlign w:val="center"/>
          </w:tcPr>
          <w:p w14:paraId="6C88153A"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24315C4A" w:rsidR="00423E30" w:rsidRPr="000C6821" w:rsidRDefault="00423E30" w:rsidP="0086241F">
            <w:pPr>
              <w:adjustRightInd w:val="0"/>
              <w:snapToGrid w:val="0"/>
              <w:jc w:val="center"/>
              <w:rPr>
                <w:rFonts w:ascii="Arial" w:hAnsi="Arial" w:cs="Arial"/>
              </w:rPr>
            </w:pPr>
            <w:r>
              <w:rPr>
                <w:rFonts w:ascii="Arial" w:hAnsi="Arial" w:cs="Arial"/>
                <w:lang w:val="es-BO"/>
              </w:rPr>
              <w:t>2022</w:t>
            </w:r>
          </w:p>
        </w:tc>
        <w:tc>
          <w:tcPr>
            <w:tcW w:w="58" w:type="pct"/>
            <w:tcBorders>
              <w:top w:val="nil"/>
              <w:left w:val="single" w:sz="4" w:space="0" w:color="auto"/>
              <w:bottom w:val="nil"/>
              <w:right w:val="single" w:sz="12" w:space="0" w:color="auto"/>
            </w:tcBorders>
            <w:shd w:val="clear" w:color="auto" w:fill="auto"/>
            <w:vAlign w:val="center"/>
          </w:tcPr>
          <w:p w14:paraId="7FE663CC"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448F7D8C"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63F570D5" w:rsidR="00423E30" w:rsidRPr="000C6821" w:rsidRDefault="00423E30" w:rsidP="0086241F">
            <w:pPr>
              <w:adjustRightInd w:val="0"/>
              <w:snapToGrid w:val="0"/>
              <w:jc w:val="center"/>
              <w:rPr>
                <w:rFonts w:ascii="Arial" w:hAnsi="Arial" w:cs="Arial"/>
              </w:rPr>
            </w:pPr>
            <w:r>
              <w:rPr>
                <w:rFonts w:ascii="Arial" w:hAnsi="Arial" w:cs="Arial"/>
                <w:lang w:val="es-BO"/>
              </w:rPr>
              <w:t>12</w:t>
            </w:r>
          </w:p>
        </w:tc>
        <w:tc>
          <w:tcPr>
            <w:tcW w:w="58" w:type="pct"/>
            <w:tcBorders>
              <w:top w:val="nil"/>
              <w:left w:val="single" w:sz="4" w:space="0" w:color="auto"/>
              <w:bottom w:val="nil"/>
              <w:right w:val="single" w:sz="4" w:space="0" w:color="auto"/>
            </w:tcBorders>
            <w:shd w:val="clear" w:color="auto" w:fill="auto"/>
            <w:vAlign w:val="center"/>
          </w:tcPr>
          <w:p w14:paraId="046E3B99"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59F68B78" w:rsidR="00423E30" w:rsidRPr="000C6821" w:rsidRDefault="00423E30" w:rsidP="0086241F">
            <w:pPr>
              <w:adjustRightInd w:val="0"/>
              <w:snapToGrid w:val="0"/>
              <w:jc w:val="center"/>
              <w:rPr>
                <w:rFonts w:ascii="Arial" w:hAnsi="Arial" w:cs="Arial"/>
              </w:rPr>
            </w:pPr>
            <w:r>
              <w:rPr>
                <w:rFonts w:ascii="Arial" w:hAnsi="Arial" w:cs="Arial"/>
                <w:lang w:val="es-BO"/>
              </w:rPr>
              <w:t>00</w:t>
            </w:r>
          </w:p>
        </w:tc>
        <w:tc>
          <w:tcPr>
            <w:tcW w:w="60" w:type="pct"/>
            <w:tcBorders>
              <w:top w:val="nil"/>
              <w:left w:val="single" w:sz="4" w:space="0" w:color="auto"/>
              <w:bottom w:val="nil"/>
              <w:right w:val="single" w:sz="12" w:space="0" w:color="auto"/>
            </w:tcBorders>
            <w:shd w:val="clear" w:color="auto" w:fill="auto"/>
            <w:vAlign w:val="center"/>
          </w:tcPr>
          <w:p w14:paraId="21B7247C"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09FF7A7F" w14:textId="77777777" w:rsidR="00423E30" w:rsidRPr="000C6821" w:rsidRDefault="00423E30" w:rsidP="0086241F">
            <w:pPr>
              <w:adjustRightInd w:val="0"/>
              <w:snapToGrid w:val="0"/>
              <w:jc w:val="center"/>
              <w:rPr>
                <w:rFonts w:ascii="Arial" w:hAnsi="Arial" w:cs="Arial"/>
              </w:rPr>
            </w:pP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E18B753" w:rsidR="00423E30" w:rsidRPr="000C6821" w:rsidRDefault="00423E30" w:rsidP="00423E30">
            <w:pPr>
              <w:adjustRightInd w:val="0"/>
              <w:snapToGrid w:val="0"/>
              <w:rPr>
                <w:rFonts w:ascii="Arial" w:hAnsi="Arial" w:cs="Arial"/>
              </w:rPr>
            </w:pPr>
            <w:r w:rsidRPr="00423E30">
              <w:rPr>
                <w:rFonts w:ascii="Arial" w:hAnsi="Arial" w:cs="Arial"/>
              </w:rPr>
              <w:t>La Paz, Avenida 16 de julio N° 1571</w:t>
            </w:r>
          </w:p>
        </w:tc>
        <w:tc>
          <w:tcPr>
            <w:tcW w:w="60" w:type="pct"/>
            <w:vMerge/>
            <w:tcBorders>
              <w:left w:val="single" w:sz="4" w:space="0" w:color="auto"/>
            </w:tcBorders>
            <w:shd w:val="clear" w:color="auto" w:fill="auto"/>
            <w:vAlign w:val="center"/>
          </w:tcPr>
          <w:p w14:paraId="2AA2945A" w14:textId="77777777" w:rsidR="00423E30" w:rsidRPr="000C6821" w:rsidRDefault="00423E30" w:rsidP="0086241F">
            <w:pPr>
              <w:adjustRightInd w:val="0"/>
              <w:snapToGrid w:val="0"/>
              <w:rPr>
                <w:rFonts w:ascii="Arial" w:hAnsi="Arial" w:cs="Arial"/>
              </w:rPr>
            </w:pPr>
          </w:p>
        </w:tc>
      </w:tr>
      <w:tr w:rsidR="0003091E" w:rsidRPr="000C6821" w14:paraId="2B9DB726" w14:textId="77777777" w:rsidTr="0003091E">
        <w:trPr>
          <w:trHeight w:val="20"/>
          <w:jc w:val="center"/>
        </w:trPr>
        <w:tc>
          <w:tcPr>
            <w:tcW w:w="8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423E30" w:rsidRPr="000C6821" w:rsidRDefault="00423E30" w:rsidP="0086241F">
            <w:pPr>
              <w:adjustRightInd w:val="0"/>
              <w:snapToGrid w:val="0"/>
              <w:jc w:val="center"/>
              <w:rPr>
                <w:rFonts w:ascii="Arial" w:hAnsi="Arial" w:cs="Arial"/>
                <w:sz w:val="4"/>
                <w:szCs w:val="4"/>
              </w:rPr>
            </w:pPr>
          </w:p>
        </w:tc>
        <w:tc>
          <w:tcPr>
            <w:tcW w:w="1434" w:type="pct"/>
            <w:tcBorders>
              <w:top w:val="nil"/>
              <w:left w:val="single" w:sz="12" w:space="0" w:color="auto"/>
              <w:bottom w:val="nil"/>
              <w:right w:val="nil"/>
            </w:tcBorders>
            <w:shd w:val="clear" w:color="auto" w:fill="auto"/>
            <w:vAlign w:val="bottom"/>
          </w:tcPr>
          <w:p w14:paraId="2F938FA3" w14:textId="77777777" w:rsidR="00423E30" w:rsidRPr="000C6821" w:rsidRDefault="00423E30" w:rsidP="0086241F">
            <w:pPr>
              <w:adjustRightInd w:val="0"/>
              <w:snapToGrid w:val="0"/>
              <w:ind w:left="113" w:right="113"/>
              <w:jc w:val="both"/>
              <w:rPr>
                <w:rFonts w:ascii="Arial" w:hAnsi="Arial" w:cs="Arial"/>
                <w:sz w:val="4"/>
                <w:szCs w:val="4"/>
              </w:rPr>
            </w:pPr>
          </w:p>
        </w:tc>
        <w:tc>
          <w:tcPr>
            <w:tcW w:w="521" w:type="pct"/>
            <w:tcBorders>
              <w:top w:val="nil"/>
              <w:left w:val="nil"/>
              <w:bottom w:val="nil"/>
              <w:right w:val="single" w:sz="12" w:space="0" w:color="auto"/>
            </w:tcBorders>
            <w:shd w:val="clear" w:color="auto" w:fill="auto"/>
            <w:vAlign w:val="bottom"/>
          </w:tcPr>
          <w:p w14:paraId="4AFA2F1D"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7AEE4FA3"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237213D5"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6A6F9058"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5016220"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311E3D84"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single" w:sz="4" w:space="0" w:color="auto"/>
              <w:left w:val="nil"/>
              <w:bottom w:val="nil"/>
              <w:right w:val="nil"/>
            </w:tcBorders>
            <w:shd w:val="clear" w:color="auto" w:fill="auto"/>
            <w:vAlign w:val="center"/>
          </w:tcPr>
          <w:p w14:paraId="702ACD43"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35117B27"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7AAE4BB9"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0B9C0021"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7ABDB8A4"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single" w:sz="4" w:space="0" w:color="auto"/>
              <w:left w:val="nil"/>
              <w:bottom w:val="nil"/>
              <w:right w:val="nil"/>
            </w:tcBorders>
            <w:shd w:val="clear" w:color="auto" w:fill="auto"/>
            <w:vAlign w:val="center"/>
          </w:tcPr>
          <w:p w14:paraId="5B6176CB"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45173678"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26916293"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single" w:sz="4" w:space="0" w:color="auto"/>
              <w:left w:val="nil"/>
              <w:bottom w:val="nil"/>
              <w:right w:val="nil"/>
            </w:tcBorders>
            <w:shd w:val="clear" w:color="auto" w:fill="auto"/>
            <w:vAlign w:val="center"/>
          </w:tcPr>
          <w:p w14:paraId="327F7818" w14:textId="77777777" w:rsidR="00423E30" w:rsidRPr="000C6821" w:rsidRDefault="00423E30" w:rsidP="0086241F">
            <w:pPr>
              <w:adjustRightInd w:val="0"/>
              <w:snapToGrid w:val="0"/>
              <w:jc w:val="center"/>
              <w:rPr>
                <w:rFonts w:ascii="Arial" w:hAnsi="Arial" w:cs="Arial"/>
                <w:sz w:val="4"/>
                <w:szCs w:val="4"/>
              </w:rPr>
            </w:pPr>
          </w:p>
        </w:tc>
        <w:tc>
          <w:tcPr>
            <w:tcW w:w="60" w:type="pct"/>
            <w:vMerge/>
            <w:tcBorders>
              <w:left w:val="nil"/>
            </w:tcBorders>
            <w:shd w:val="clear" w:color="auto" w:fill="auto"/>
            <w:vAlign w:val="center"/>
          </w:tcPr>
          <w:p w14:paraId="5F2F10A0" w14:textId="77777777" w:rsidR="00423E30" w:rsidRPr="000C6821" w:rsidRDefault="00423E30" w:rsidP="0086241F">
            <w:pPr>
              <w:adjustRightInd w:val="0"/>
              <w:snapToGrid w:val="0"/>
              <w:rPr>
                <w:rFonts w:ascii="Arial" w:hAnsi="Arial" w:cs="Arial"/>
                <w:sz w:val="4"/>
                <w:szCs w:val="4"/>
              </w:rPr>
            </w:pPr>
          </w:p>
        </w:tc>
      </w:tr>
      <w:tr w:rsidR="00B53DBE" w:rsidRPr="000C6821" w14:paraId="3EAB68A0"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5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6C36EA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11DB0CB9"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1B83E30F"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2DAA85BA"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01D8EACB"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0F31B076" w14:textId="77777777" w:rsidR="00423E30" w:rsidRPr="000C6821" w:rsidRDefault="00423E30"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04B5917"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65A58000" w14:textId="77777777" w:rsidR="00423E30" w:rsidRPr="000C6821" w:rsidRDefault="00423E30" w:rsidP="0086241F">
            <w:pPr>
              <w:adjustRightInd w:val="0"/>
              <w:snapToGrid w:val="0"/>
              <w:jc w:val="center"/>
              <w:rPr>
                <w:i/>
                <w:sz w:val="14"/>
                <w:szCs w:val="14"/>
              </w:rPr>
            </w:pPr>
          </w:p>
        </w:tc>
        <w:tc>
          <w:tcPr>
            <w:tcW w:w="144" w:type="pct"/>
            <w:tcBorders>
              <w:top w:val="nil"/>
              <w:left w:val="nil"/>
              <w:bottom w:val="single" w:sz="4" w:space="0" w:color="auto"/>
              <w:right w:val="nil"/>
            </w:tcBorders>
            <w:shd w:val="clear" w:color="auto" w:fill="auto"/>
            <w:tcMar>
              <w:left w:w="0" w:type="dxa"/>
              <w:right w:w="0" w:type="dxa"/>
            </w:tcMar>
            <w:vAlign w:val="center"/>
          </w:tcPr>
          <w:p w14:paraId="192C6622"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5756D7F4"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39A78EEC" w14:textId="77777777" w:rsidR="00423E30" w:rsidRPr="000C6821" w:rsidRDefault="00423E30" w:rsidP="0086241F">
            <w:pPr>
              <w:adjustRightInd w:val="0"/>
              <w:snapToGrid w:val="0"/>
              <w:jc w:val="center"/>
              <w:rPr>
                <w:i/>
                <w:sz w:val="14"/>
                <w:szCs w:val="14"/>
              </w:rPr>
            </w:pPr>
          </w:p>
        </w:tc>
        <w:tc>
          <w:tcPr>
            <w:tcW w:w="1533" w:type="pct"/>
            <w:tcBorders>
              <w:top w:val="nil"/>
              <w:left w:val="nil"/>
              <w:bottom w:val="single" w:sz="4" w:space="0" w:color="auto"/>
              <w:right w:val="nil"/>
            </w:tcBorders>
            <w:shd w:val="clear" w:color="auto" w:fill="auto"/>
            <w:vAlign w:val="center"/>
          </w:tcPr>
          <w:p w14:paraId="6C22C10F" w14:textId="77777777" w:rsidR="00423E30" w:rsidRPr="000C6821" w:rsidRDefault="00423E30" w:rsidP="0086241F">
            <w:pPr>
              <w:adjustRightInd w:val="0"/>
              <w:snapToGrid w:val="0"/>
              <w:jc w:val="center"/>
              <w:rPr>
                <w:i/>
                <w:sz w:val="14"/>
                <w:szCs w:val="14"/>
              </w:rPr>
            </w:pPr>
          </w:p>
        </w:tc>
        <w:tc>
          <w:tcPr>
            <w:tcW w:w="60" w:type="pct"/>
            <w:vMerge/>
            <w:tcBorders>
              <w:left w:val="nil"/>
            </w:tcBorders>
            <w:shd w:val="clear" w:color="auto" w:fill="auto"/>
            <w:vAlign w:val="center"/>
          </w:tcPr>
          <w:p w14:paraId="0C5547AD" w14:textId="77777777" w:rsidR="00423E30" w:rsidRPr="000C6821" w:rsidRDefault="00423E30" w:rsidP="0086241F">
            <w:pPr>
              <w:adjustRightInd w:val="0"/>
              <w:snapToGrid w:val="0"/>
              <w:rPr>
                <w:rFonts w:ascii="Arial" w:hAnsi="Arial" w:cs="Arial"/>
              </w:rPr>
            </w:pPr>
          </w:p>
        </w:tc>
      </w:tr>
      <w:tr w:rsidR="00B53DBE" w:rsidRPr="000C6821" w14:paraId="43A0723E"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48AE33FA"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5E0CE4EC"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1BE7DC37"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4A6A46FB"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12" w:space="0" w:color="auto"/>
            </w:tcBorders>
            <w:shd w:val="clear" w:color="auto" w:fill="auto"/>
            <w:vAlign w:val="center"/>
          </w:tcPr>
          <w:p w14:paraId="1A734317"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52E194A8"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296B5A58"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423E30" w:rsidRPr="000C6821" w:rsidRDefault="00423E30" w:rsidP="0086241F">
            <w:pPr>
              <w:adjustRightInd w:val="0"/>
              <w:snapToGrid w:val="0"/>
              <w:jc w:val="center"/>
              <w:rPr>
                <w:rFonts w:ascii="Arial" w:hAnsi="Arial" w:cs="Arial"/>
              </w:rPr>
            </w:pPr>
          </w:p>
        </w:tc>
        <w:tc>
          <w:tcPr>
            <w:tcW w:w="60" w:type="pct"/>
            <w:tcBorders>
              <w:top w:val="nil"/>
              <w:left w:val="single" w:sz="4" w:space="0" w:color="auto"/>
              <w:bottom w:val="nil"/>
              <w:right w:val="single" w:sz="12" w:space="0" w:color="auto"/>
            </w:tcBorders>
            <w:shd w:val="clear" w:color="auto" w:fill="auto"/>
            <w:vAlign w:val="center"/>
          </w:tcPr>
          <w:p w14:paraId="3C9072EF"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0C960E73" w14:textId="77777777" w:rsidR="00423E30" w:rsidRPr="000C6821" w:rsidRDefault="00423E30" w:rsidP="0086241F">
            <w:pPr>
              <w:adjustRightInd w:val="0"/>
              <w:snapToGrid w:val="0"/>
              <w:jc w:val="center"/>
              <w:rPr>
                <w:rFonts w:ascii="Arial" w:hAnsi="Arial" w:cs="Arial"/>
              </w:rPr>
            </w:pPr>
          </w:p>
        </w:tc>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460A195"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0" w:type="pct"/>
            <w:vMerge/>
            <w:tcBorders>
              <w:left w:val="single" w:sz="4" w:space="0" w:color="auto"/>
            </w:tcBorders>
            <w:shd w:val="clear" w:color="auto" w:fill="auto"/>
            <w:vAlign w:val="center"/>
          </w:tcPr>
          <w:p w14:paraId="00EDF36E" w14:textId="77777777" w:rsidR="00423E30" w:rsidRPr="000C6821" w:rsidRDefault="00423E30" w:rsidP="0086241F">
            <w:pPr>
              <w:adjustRightInd w:val="0"/>
              <w:snapToGrid w:val="0"/>
              <w:rPr>
                <w:rFonts w:ascii="Arial" w:hAnsi="Arial" w:cs="Arial"/>
              </w:rPr>
            </w:pPr>
          </w:p>
        </w:tc>
      </w:tr>
      <w:tr w:rsidR="0003091E" w:rsidRPr="000C6821" w14:paraId="2A304C0A" w14:textId="77777777" w:rsidTr="0003091E">
        <w:trPr>
          <w:trHeight w:val="20"/>
          <w:jc w:val="center"/>
        </w:trPr>
        <w:tc>
          <w:tcPr>
            <w:tcW w:w="8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423E30" w:rsidRPr="000C6821" w:rsidRDefault="00423E30" w:rsidP="0086241F">
            <w:pPr>
              <w:adjustRightInd w:val="0"/>
              <w:snapToGrid w:val="0"/>
              <w:jc w:val="center"/>
              <w:rPr>
                <w:rFonts w:ascii="Arial" w:hAnsi="Arial" w:cs="Arial"/>
                <w:sz w:val="4"/>
                <w:szCs w:val="4"/>
              </w:rPr>
            </w:pPr>
          </w:p>
        </w:tc>
        <w:tc>
          <w:tcPr>
            <w:tcW w:w="1434" w:type="pct"/>
            <w:tcBorders>
              <w:top w:val="nil"/>
              <w:left w:val="single" w:sz="12" w:space="0" w:color="auto"/>
              <w:bottom w:val="nil"/>
              <w:right w:val="nil"/>
            </w:tcBorders>
            <w:shd w:val="clear" w:color="auto" w:fill="auto"/>
            <w:vAlign w:val="bottom"/>
          </w:tcPr>
          <w:p w14:paraId="546B1C66" w14:textId="77777777" w:rsidR="00423E30" w:rsidRPr="000C6821" w:rsidRDefault="00423E30" w:rsidP="0086241F">
            <w:pPr>
              <w:adjustRightInd w:val="0"/>
              <w:snapToGrid w:val="0"/>
              <w:ind w:left="113" w:right="113"/>
              <w:jc w:val="both"/>
              <w:rPr>
                <w:rFonts w:ascii="Arial" w:hAnsi="Arial" w:cs="Arial"/>
                <w:sz w:val="4"/>
                <w:szCs w:val="4"/>
              </w:rPr>
            </w:pPr>
          </w:p>
        </w:tc>
        <w:tc>
          <w:tcPr>
            <w:tcW w:w="521" w:type="pct"/>
            <w:tcBorders>
              <w:top w:val="nil"/>
              <w:left w:val="nil"/>
              <w:bottom w:val="nil"/>
              <w:right w:val="single" w:sz="12" w:space="0" w:color="auto"/>
            </w:tcBorders>
            <w:shd w:val="clear" w:color="auto" w:fill="auto"/>
            <w:vAlign w:val="bottom"/>
          </w:tcPr>
          <w:p w14:paraId="2C2D4CCC"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60E7FC7C"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ECDFABD"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7F18E864"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79984C52"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62B4D9B4"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single" w:sz="4" w:space="0" w:color="auto"/>
              <w:left w:val="nil"/>
              <w:bottom w:val="nil"/>
              <w:right w:val="nil"/>
            </w:tcBorders>
            <w:shd w:val="clear" w:color="auto" w:fill="auto"/>
            <w:vAlign w:val="center"/>
          </w:tcPr>
          <w:p w14:paraId="4F10A83B"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4D12B11B"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61213232"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518F9CC0"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0D7D63DF"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single" w:sz="4" w:space="0" w:color="auto"/>
              <w:left w:val="nil"/>
              <w:bottom w:val="nil"/>
              <w:right w:val="nil"/>
            </w:tcBorders>
            <w:shd w:val="clear" w:color="auto" w:fill="auto"/>
            <w:vAlign w:val="center"/>
          </w:tcPr>
          <w:p w14:paraId="1E6D07A1"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57CA6602"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0AB82F40"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single" w:sz="4" w:space="0" w:color="auto"/>
              <w:left w:val="nil"/>
              <w:bottom w:val="nil"/>
              <w:right w:val="nil"/>
            </w:tcBorders>
            <w:shd w:val="clear" w:color="auto" w:fill="auto"/>
            <w:vAlign w:val="center"/>
          </w:tcPr>
          <w:p w14:paraId="56F95987" w14:textId="77777777" w:rsidR="00423E30" w:rsidRPr="000C6821" w:rsidRDefault="00423E30" w:rsidP="0086241F">
            <w:pPr>
              <w:adjustRightInd w:val="0"/>
              <w:snapToGrid w:val="0"/>
              <w:jc w:val="center"/>
              <w:rPr>
                <w:rFonts w:ascii="Arial" w:hAnsi="Arial" w:cs="Arial"/>
                <w:sz w:val="4"/>
                <w:szCs w:val="4"/>
              </w:rPr>
            </w:pPr>
          </w:p>
        </w:tc>
        <w:tc>
          <w:tcPr>
            <w:tcW w:w="60" w:type="pct"/>
            <w:vMerge/>
            <w:tcBorders>
              <w:left w:val="nil"/>
            </w:tcBorders>
            <w:shd w:val="clear" w:color="auto" w:fill="auto"/>
            <w:vAlign w:val="center"/>
          </w:tcPr>
          <w:p w14:paraId="36EC817C" w14:textId="77777777" w:rsidR="00423E30" w:rsidRPr="000C6821" w:rsidRDefault="00423E30" w:rsidP="0086241F">
            <w:pPr>
              <w:adjustRightInd w:val="0"/>
              <w:snapToGrid w:val="0"/>
              <w:rPr>
                <w:rFonts w:ascii="Arial" w:hAnsi="Arial" w:cs="Arial"/>
                <w:sz w:val="4"/>
                <w:szCs w:val="4"/>
              </w:rPr>
            </w:pPr>
          </w:p>
        </w:tc>
      </w:tr>
      <w:tr w:rsidR="00B53DBE" w:rsidRPr="000C6821" w14:paraId="36BD6073"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5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36C46C3"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2BE36FF9"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F4B61B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19F0CDE0"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4616D1C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24A995F5" w14:textId="77777777" w:rsidR="00423E30" w:rsidRPr="000C6821" w:rsidRDefault="00423E30"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8EA96DF" w14:textId="77777777" w:rsidR="00423E30" w:rsidRPr="000C6821" w:rsidRDefault="00423E30" w:rsidP="0086241F">
            <w:pPr>
              <w:adjustRightInd w:val="0"/>
              <w:snapToGrid w:val="0"/>
              <w:rPr>
                <w:i/>
                <w:sz w:val="14"/>
                <w:szCs w:val="14"/>
              </w:rPr>
            </w:pPr>
          </w:p>
        </w:tc>
        <w:tc>
          <w:tcPr>
            <w:tcW w:w="58" w:type="pct"/>
            <w:tcBorders>
              <w:top w:val="nil"/>
              <w:left w:val="nil"/>
              <w:bottom w:val="nil"/>
              <w:right w:val="nil"/>
            </w:tcBorders>
            <w:shd w:val="clear" w:color="auto" w:fill="auto"/>
            <w:tcMar>
              <w:left w:w="0" w:type="dxa"/>
              <w:right w:w="0" w:type="dxa"/>
            </w:tcMar>
            <w:vAlign w:val="center"/>
          </w:tcPr>
          <w:p w14:paraId="7AAAABB2" w14:textId="77777777" w:rsidR="00423E30" w:rsidRPr="000C6821" w:rsidRDefault="00423E30" w:rsidP="0086241F">
            <w:pPr>
              <w:adjustRightInd w:val="0"/>
              <w:snapToGrid w:val="0"/>
              <w:jc w:val="center"/>
              <w:rPr>
                <w:i/>
                <w:sz w:val="14"/>
                <w:szCs w:val="14"/>
              </w:rPr>
            </w:pPr>
          </w:p>
        </w:tc>
        <w:tc>
          <w:tcPr>
            <w:tcW w:w="144" w:type="pct"/>
            <w:tcBorders>
              <w:top w:val="nil"/>
              <w:left w:val="nil"/>
              <w:bottom w:val="nil"/>
              <w:right w:val="nil"/>
            </w:tcBorders>
            <w:shd w:val="clear" w:color="auto" w:fill="auto"/>
            <w:tcMar>
              <w:left w:w="0" w:type="dxa"/>
              <w:right w:w="0" w:type="dxa"/>
            </w:tcMar>
            <w:vAlign w:val="center"/>
          </w:tcPr>
          <w:p w14:paraId="0089BED5" w14:textId="77777777" w:rsidR="00423E30" w:rsidRPr="000C6821" w:rsidRDefault="00423E30" w:rsidP="0086241F">
            <w:pPr>
              <w:adjustRightInd w:val="0"/>
              <w:snapToGrid w:val="0"/>
              <w:jc w:val="center"/>
              <w:rPr>
                <w:i/>
                <w:sz w:val="14"/>
                <w:szCs w:val="14"/>
              </w:rPr>
            </w:pPr>
          </w:p>
        </w:tc>
        <w:tc>
          <w:tcPr>
            <w:tcW w:w="60" w:type="pct"/>
            <w:tcBorders>
              <w:top w:val="nil"/>
              <w:left w:val="nil"/>
              <w:bottom w:val="nil"/>
              <w:right w:val="single" w:sz="12" w:space="0" w:color="auto"/>
            </w:tcBorders>
            <w:shd w:val="clear" w:color="auto" w:fill="auto"/>
            <w:vAlign w:val="center"/>
          </w:tcPr>
          <w:p w14:paraId="3F6AABE6"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7A516B12" w14:textId="77777777" w:rsidR="00423E30" w:rsidRPr="000C6821" w:rsidRDefault="00423E30" w:rsidP="0086241F">
            <w:pPr>
              <w:adjustRightInd w:val="0"/>
              <w:snapToGrid w:val="0"/>
              <w:jc w:val="center"/>
              <w:rPr>
                <w:i/>
                <w:sz w:val="14"/>
                <w:szCs w:val="14"/>
              </w:rPr>
            </w:pPr>
          </w:p>
        </w:tc>
        <w:tc>
          <w:tcPr>
            <w:tcW w:w="1533" w:type="pct"/>
            <w:tcBorders>
              <w:top w:val="nil"/>
              <w:left w:val="nil"/>
              <w:bottom w:val="single" w:sz="4" w:space="0" w:color="auto"/>
              <w:right w:val="nil"/>
            </w:tcBorders>
            <w:shd w:val="clear" w:color="auto" w:fill="auto"/>
            <w:vAlign w:val="center"/>
          </w:tcPr>
          <w:p w14:paraId="20859903" w14:textId="77777777" w:rsidR="00423E30" w:rsidRPr="000C6821" w:rsidRDefault="00423E30" w:rsidP="0086241F">
            <w:pPr>
              <w:adjustRightInd w:val="0"/>
              <w:snapToGrid w:val="0"/>
              <w:jc w:val="center"/>
              <w:rPr>
                <w:i/>
                <w:sz w:val="14"/>
                <w:szCs w:val="14"/>
              </w:rPr>
            </w:pPr>
          </w:p>
        </w:tc>
        <w:tc>
          <w:tcPr>
            <w:tcW w:w="60" w:type="pct"/>
            <w:vMerge/>
            <w:tcBorders>
              <w:left w:val="nil"/>
            </w:tcBorders>
            <w:shd w:val="clear" w:color="auto" w:fill="auto"/>
            <w:vAlign w:val="center"/>
          </w:tcPr>
          <w:p w14:paraId="404BCB27" w14:textId="77777777" w:rsidR="00423E30" w:rsidRPr="000C6821" w:rsidRDefault="00423E30" w:rsidP="0086241F">
            <w:pPr>
              <w:adjustRightInd w:val="0"/>
              <w:snapToGrid w:val="0"/>
              <w:rPr>
                <w:rFonts w:ascii="Arial" w:hAnsi="Arial" w:cs="Arial"/>
              </w:rPr>
            </w:pPr>
          </w:p>
        </w:tc>
      </w:tr>
      <w:tr w:rsidR="00B53DBE" w:rsidRPr="000C6821" w14:paraId="13A22E43"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54B5579B"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4BEEC3D4"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7ACF4988"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53D1C890"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12" w:space="0" w:color="auto"/>
            </w:tcBorders>
            <w:shd w:val="clear" w:color="auto" w:fill="auto"/>
            <w:vAlign w:val="center"/>
          </w:tcPr>
          <w:p w14:paraId="7D910D74"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tcPr>
          <w:p w14:paraId="40BE1E31" w14:textId="77777777" w:rsidR="00423E30" w:rsidRPr="000C6821" w:rsidRDefault="00423E30"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58990BCD" w14:textId="77777777" w:rsidR="00423E30" w:rsidRPr="000C6821" w:rsidRDefault="00423E30" w:rsidP="0086241F">
            <w:pPr>
              <w:adjustRightInd w:val="0"/>
              <w:snapToGrid w:val="0"/>
              <w:jc w:val="center"/>
              <w:rPr>
                <w:rFonts w:ascii="Arial" w:hAnsi="Arial" w:cs="Arial"/>
              </w:rPr>
            </w:pPr>
          </w:p>
        </w:tc>
        <w:tc>
          <w:tcPr>
            <w:tcW w:w="58" w:type="pct"/>
            <w:tcBorders>
              <w:top w:val="nil"/>
              <w:left w:val="nil"/>
              <w:bottom w:val="nil"/>
              <w:right w:val="nil"/>
            </w:tcBorders>
            <w:shd w:val="clear" w:color="auto" w:fill="auto"/>
            <w:vAlign w:val="center"/>
          </w:tcPr>
          <w:p w14:paraId="026694B0" w14:textId="77777777" w:rsidR="00423E30" w:rsidRPr="000C6821" w:rsidRDefault="00423E30" w:rsidP="0086241F">
            <w:pPr>
              <w:adjustRightInd w:val="0"/>
              <w:snapToGrid w:val="0"/>
              <w:jc w:val="center"/>
              <w:rPr>
                <w:rFonts w:ascii="Arial" w:hAnsi="Arial" w:cs="Arial"/>
              </w:rPr>
            </w:pPr>
          </w:p>
        </w:tc>
        <w:tc>
          <w:tcPr>
            <w:tcW w:w="144" w:type="pct"/>
            <w:tcBorders>
              <w:top w:val="nil"/>
              <w:left w:val="nil"/>
              <w:bottom w:val="nil"/>
              <w:right w:val="nil"/>
            </w:tcBorders>
            <w:shd w:val="clear" w:color="auto" w:fill="FFFFFF" w:themeFill="background1"/>
            <w:vAlign w:val="center"/>
          </w:tcPr>
          <w:p w14:paraId="3462D5EA" w14:textId="77777777" w:rsidR="00423E30" w:rsidRPr="000C6821" w:rsidRDefault="00423E30"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4EB551C5"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1D0EC24B" w14:textId="77777777" w:rsidR="00423E30" w:rsidRPr="000C6821" w:rsidRDefault="00423E30" w:rsidP="0086241F">
            <w:pPr>
              <w:adjustRightInd w:val="0"/>
              <w:snapToGrid w:val="0"/>
              <w:jc w:val="center"/>
              <w:rPr>
                <w:rFonts w:ascii="Arial" w:hAnsi="Arial" w:cs="Arial"/>
              </w:rPr>
            </w:pPr>
          </w:p>
        </w:tc>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EABA91" w:rsidR="00423E30" w:rsidRPr="000C6821" w:rsidRDefault="00423E30" w:rsidP="0086241F">
            <w:pPr>
              <w:adjustRightInd w:val="0"/>
              <w:snapToGrid w:val="0"/>
              <w:jc w:val="center"/>
              <w:rPr>
                <w:rFonts w:ascii="Arial" w:hAnsi="Arial" w:cs="Arial"/>
                <w:b/>
                <w:i/>
              </w:rPr>
            </w:pPr>
            <w:r>
              <w:rPr>
                <w:rFonts w:ascii="Arial" w:hAnsi="Arial" w:cs="Arial"/>
                <w:lang w:val="es-BO"/>
              </w:rPr>
              <w:t>NO CORRESPONDE</w:t>
            </w:r>
          </w:p>
        </w:tc>
        <w:tc>
          <w:tcPr>
            <w:tcW w:w="60" w:type="pct"/>
            <w:vMerge/>
            <w:tcBorders>
              <w:left w:val="single" w:sz="4" w:space="0" w:color="auto"/>
            </w:tcBorders>
            <w:shd w:val="clear" w:color="auto" w:fill="auto"/>
            <w:vAlign w:val="center"/>
          </w:tcPr>
          <w:p w14:paraId="75D1FB4A" w14:textId="77777777" w:rsidR="00423E30" w:rsidRPr="000C6821" w:rsidRDefault="00423E30" w:rsidP="0086241F">
            <w:pPr>
              <w:adjustRightInd w:val="0"/>
              <w:snapToGrid w:val="0"/>
              <w:rPr>
                <w:rFonts w:ascii="Arial" w:hAnsi="Arial" w:cs="Arial"/>
              </w:rPr>
            </w:pPr>
          </w:p>
        </w:tc>
      </w:tr>
      <w:tr w:rsidR="0003091E" w:rsidRPr="000C6821" w14:paraId="774F4E39" w14:textId="77777777" w:rsidTr="0003091E">
        <w:trPr>
          <w:trHeight w:val="20"/>
          <w:jc w:val="center"/>
        </w:trPr>
        <w:tc>
          <w:tcPr>
            <w:tcW w:w="8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423E30" w:rsidRPr="000C6821" w:rsidRDefault="00423E30" w:rsidP="0086241F">
            <w:pPr>
              <w:adjustRightInd w:val="0"/>
              <w:snapToGrid w:val="0"/>
              <w:jc w:val="center"/>
              <w:rPr>
                <w:rFonts w:ascii="Arial" w:hAnsi="Arial" w:cs="Arial"/>
                <w:sz w:val="4"/>
                <w:szCs w:val="4"/>
              </w:rPr>
            </w:pPr>
          </w:p>
        </w:tc>
        <w:tc>
          <w:tcPr>
            <w:tcW w:w="1434" w:type="pct"/>
            <w:tcBorders>
              <w:top w:val="nil"/>
              <w:left w:val="single" w:sz="12" w:space="0" w:color="auto"/>
              <w:bottom w:val="nil"/>
              <w:right w:val="nil"/>
            </w:tcBorders>
            <w:shd w:val="clear" w:color="auto" w:fill="auto"/>
            <w:vAlign w:val="bottom"/>
          </w:tcPr>
          <w:p w14:paraId="4AF128C9" w14:textId="77777777" w:rsidR="00423E30" w:rsidRPr="000C6821" w:rsidRDefault="00423E30" w:rsidP="0086241F">
            <w:pPr>
              <w:adjustRightInd w:val="0"/>
              <w:snapToGrid w:val="0"/>
              <w:ind w:left="113" w:right="113"/>
              <w:jc w:val="both"/>
              <w:rPr>
                <w:rFonts w:ascii="Arial" w:hAnsi="Arial" w:cs="Arial"/>
                <w:sz w:val="4"/>
                <w:szCs w:val="4"/>
              </w:rPr>
            </w:pPr>
          </w:p>
        </w:tc>
        <w:tc>
          <w:tcPr>
            <w:tcW w:w="521" w:type="pct"/>
            <w:tcBorders>
              <w:top w:val="nil"/>
              <w:left w:val="nil"/>
              <w:bottom w:val="nil"/>
              <w:right w:val="single" w:sz="12" w:space="0" w:color="auto"/>
            </w:tcBorders>
            <w:shd w:val="clear" w:color="auto" w:fill="auto"/>
            <w:vAlign w:val="bottom"/>
          </w:tcPr>
          <w:p w14:paraId="20B69371"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17432986"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069CBA7F"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5AB522F"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87CA9D1"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18BA179"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single" w:sz="4" w:space="0" w:color="auto"/>
              <w:left w:val="nil"/>
              <w:bottom w:val="nil"/>
              <w:right w:val="nil"/>
            </w:tcBorders>
            <w:shd w:val="clear" w:color="auto" w:fill="auto"/>
            <w:vAlign w:val="center"/>
          </w:tcPr>
          <w:p w14:paraId="24BE840A"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3BDC2862"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08060CA6"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6B1FF5FF"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42D3298"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nil"/>
              <w:left w:val="nil"/>
              <w:bottom w:val="nil"/>
              <w:right w:val="nil"/>
            </w:tcBorders>
            <w:shd w:val="clear" w:color="auto" w:fill="auto"/>
            <w:vAlign w:val="center"/>
          </w:tcPr>
          <w:p w14:paraId="14FACDE8"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74BA0B34"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204CC680"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single" w:sz="4" w:space="0" w:color="auto"/>
              <w:left w:val="nil"/>
              <w:bottom w:val="nil"/>
              <w:right w:val="nil"/>
            </w:tcBorders>
            <w:shd w:val="clear" w:color="auto" w:fill="auto"/>
            <w:vAlign w:val="center"/>
          </w:tcPr>
          <w:p w14:paraId="3C67D2AC" w14:textId="77777777" w:rsidR="00423E30" w:rsidRPr="000C6821" w:rsidRDefault="00423E30" w:rsidP="0086241F">
            <w:pPr>
              <w:adjustRightInd w:val="0"/>
              <w:snapToGrid w:val="0"/>
              <w:jc w:val="center"/>
              <w:rPr>
                <w:rFonts w:ascii="Arial" w:hAnsi="Arial" w:cs="Arial"/>
                <w:sz w:val="4"/>
                <w:szCs w:val="4"/>
              </w:rPr>
            </w:pPr>
          </w:p>
        </w:tc>
        <w:tc>
          <w:tcPr>
            <w:tcW w:w="60" w:type="pct"/>
            <w:vMerge/>
            <w:tcBorders>
              <w:left w:val="nil"/>
            </w:tcBorders>
            <w:shd w:val="clear" w:color="auto" w:fill="auto"/>
            <w:vAlign w:val="center"/>
          </w:tcPr>
          <w:p w14:paraId="7609F6D5" w14:textId="77777777" w:rsidR="00423E30" w:rsidRPr="000C6821" w:rsidRDefault="00423E30" w:rsidP="0086241F">
            <w:pPr>
              <w:adjustRightInd w:val="0"/>
              <w:snapToGrid w:val="0"/>
              <w:rPr>
                <w:rFonts w:ascii="Arial" w:hAnsi="Arial" w:cs="Arial"/>
                <w:sz w:val="4"/>
                <w:szCs w:val="4"/>
              </w:rPr>
            </w:pPr>
          </w:p>
        </w:tc>
      </w:tr>
      <w:tr w:rsidR="00B53DBE" w:rsidRPr="000C6821" w14:paraId="6C0F749E"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423E30" w:rsidRPr="000C6821" w:rsidRDefault="00423E30"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5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7051375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76C3DBCA"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52D3CB98"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22365FC3"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1B0471A4"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4F749315" w14:textId="77777777" w:rsidR="00423E30" w:rsidRPr="000C6821" w:rsidRDefault="00423E30"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63B6678"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6FD6DB43" w14:textId="77777777" w:rsidR="00423E30" w:rsidRPr="000C6821" w:rsidRDefault="00423E30" w:rsidP="0086241F">
            <w:pPr>
              <w:adjustRightInd w:val="0"/>
              <w:snapToGrid w:val="0"/>
              <w:jc w:val="center"/>
              <w:rPr>
                <w:i/>
                <w:sz w:val="14"/>
                <w:szCs w:val="14"/>
              </w:rPr>
            </w:pPr>
          </w:p>
        </w:tc>
        <w:tc>
          <w:tcPr>
            <w:tcW w:w="144" w:type="pct"/>
            <w:tcBorders>
              <w:top w:val="nil"/>
              <w:left w:val="nil"/>
              <w:bottom w:val="single" w:sz="4" w:space="0" w:color="auto"/>
              <w:right w:val="nil"/>
            </w:tcBorders>
            <w:shd w:val="clear" w:color="auto" w:fill="auto"/>
            <w:tcMar>
              <w:left w:w="0" w:type="dxa"/>
              <w:right w:w="0" w:type="dxa"/>
            </w:tcMar>
            <w:vAlign w:val="center"/>
          </w:tcPr>
          <w:p w14:paraId="20A69918"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324BFC05"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28101E8A" w14:textId="77777777" w:rsidR="00423E30" w:rsidRPr="000C6821" w:rsidRDefault="00423E30" w:rsidP="0086241F">
            <w:pPr>
              <w:adjustRightInd w:val="0"/>
              <w:snapToGrid w:val="0"/>
              <w:jc w:val="center"/>
              <w:rPr>
                <w:i/>
                <w:sz w:val="14"/>
                <w:szCs w:val="14"/>
              </w:rPr>
            </w:pPr>
          </w:p>
        </w:tc>
        <w:tc>
          <w:tcPr>
            <w:tcW w:w="1533" w:type="pct"/>
            <w:tcBorders>
              <w:top w:val="nil"/>
              <w:left w:val="nil"/>
              <w:bottom w:val="single" w:sz="4" w:space="0" w:color="auto"/>
              <w:right w:val="nil"/>
            </w:tcBorders>
            <w:shd w:val="clear" w:color="auto" w:fill="auto"/>
            <w:vAlign w:val="center"/>
          </w:tcPr>
          <w:p w14:paraId="0D705BFE" w14:textId="77777777" w:rsidR="00423E30" w:rsidRPr="000C6821" w:rsidRDefault="00423E30" w:rsidP="0086241F">
            <w:pPr>
              <w:adjustRightInd w:val="0"/>
              <w:snapToGrid w:val="0"/>
              <w:jc w:val="center"/>
              <w:rPr>
                <w:i/>
                <w:sz w:val="14"/>
                <w:szCs w:val="14"/>
              </w:rPr>
            </w:pPr>
          </w:p>
        </w:tc>
        <w:tc>
          <w:tcPr>
            <w:tcW w:w="60" w:type="pct"/>
            <w:vMerge/>
            <w:tcBorders>
              <w:left w:val="nil"/>
            </w:tcBorders>
            <w:shd w:val="clear" w:color="auto" w:fill="auto"/>
            <w:vAlign w:val="center"/>
          </w:tcPr>
          <w:p w14:paraId="2A85DA2B" w14:textId="77777777" w:rsidR="00423E30" w:rsidRPr="000C6821" w:rsidRDefault="00423E30" w:rsidP="0086241F">
            <w:pPr>
              <w:adjustRightInd w:val="0"/>
              <w:snapToGrid w:val="0"/>
              <w:rPr>
                <w:rFonts w:ascii="Arial" w:hAnsi="Arial" w:cs="Arial"/>
              </w:rPr>
            </w:pPr>
          </w:p>
        </w:tc>
      </w:tr>
      <w:tr w:rsidR="00B53DBE" w:rsidRPr="000C6821" w14:paraId="32505A5E"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32335D6D"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7793E6FA"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24E6EC5D"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74F9A4AF"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12" w:space="0" w:color="auto"/>
            </w:tcBorders>
            <w:shd w:val="clear" w:color="auto" w:fill="auto"/>
            <w:vAlign w:val="center"/>
          </w:tcPr>
          <w:p w14:paraId="4C1E86AA"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4A210352"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4" w:space="0" w:color="auto"/>
              <w:bottom w:val="nil"/>
              <w:right w:val="single" w:sz="4" w:space="0" w:color="auto"/>
            </w:tcBorders>
            <w:shd w:val="clear" w:color="auto" w:fill="auto"/>
            <w:vAlign w:val="center"/>
          </w:tcPr>
          <w:p w14:paraId="7E67467C"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423E30" w:rsidRPr="000C6821" w:rsidRDefault="00423E30" w:rsidP="0086241F">
            <w:pPr>
              <w:adjustRightInd w:val="0"/>
              <w:snapToGrid w:val="0"/>
              <w:jc w:val="center"/>
              <w:rPr>
                <w:rFonts w:ascii="Arial" w:hAnsi="Arial" w:cs="Arial"/>
              </w:rPr>
            </w:pPr>
          </w:p>
        </w:tc>
        <w:tc>
          <w:tcPr>
            <w:tcW w:w="60" w:type="pct"/>
            <w:tcBorders>
              <w:top w:val="nil"/>
              <w:left w:val="single" w:sz="4" w:space="0" w:color="auto"/>
              <w:bottom w:val="nil"/>
              <w:right w:val="single" w:sz="12" w:space="0" w:color="auto"/>
            </w:tcBorders>
            <w:shd w:val="clear" w:color="auto" w:fill="auto"/>
            <w:vAlign w:val="center"/>
          </w:tcPr>
          <w:p w14:paraId="5CFE852B"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2B47AE5F" w14:textId="77777777" w:rsidR="00423E30" w:rsidRPr="000C6821" w:rsidRDefault="00423E30" w:rsidP="0086241F">
            <w:pPr>
              <w:adjustRightInd w:val="0"/>
              <w:snapToGrid w:val="0"/>
              <w:jc w:val="center"/>
              <w:rPr>
                <w:rFonts w:ascii="Arial" w:hAnsi="Arial" w:cs="Arial"/>
              </w:rPr>
            </w:pPr>
          </w:p>
        </w:tc>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961CA2F"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0" w:type="pct"/>
            <w:vMerge/>
            <w:tcBorders>
              <w:left w:val="single" w:sz="4" w:space="0" w:color="auto"/>
            </w:tcBorders>
            <w:shd w:val="clear" w:color="auto" w:fill="auto"/>
            <w:vAlign w:val="center"/>
          </w:tcPr>
          <w:p w14:paraId="2D585F64" w14:textId="77777777" w:rsidR="00423E30" w:rsidRPr="000C6821" w:rsidRDefault="00423E30" w:rsidP="0086241F">
            <w:pPr>
              <w:adjustRightInd w:val="0"/>
              <w:snapToGrid w:val="0"/>
              <w:rPr>
                <w:rFonts w:ascii="Arial" w:hAnsi="Arial" w:cs="Arial"/>
              </w:rPr>
            </w:pPr>
          </w:p>
        </w:tc>
      </w:tr>
      <w:tr w:rsidR="0003091E" w:rsidRPr="000C6821" w14:paraId="06553115" w14:textId="77777777" w:rsidTr="0003091E">
        <w:trPr>
          <w:trHeight w:val="20"/>
          <w:jc w:val="center"/>
        </w:trPr>
        <w:tc>
          <w:tcPr>
            <w:tcW w:w="8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423E30" w:rsidRPr="000C6821" w:rsidRDefault="00423E30" w:rsidP="0086241F">
            <w:pPr>
              <w:adjustRightInd w:val="0"/>
              <w:snapToGrid w:val="0"/>
              <w:jc w:val="center"/>
              <w:rPr>
                <w:rFonts w:ascii="Arial" w:hAnsi="Arial" w:cs="Arial"/>
                <w:sz w:val="4"/>
                <w:szCs w:val="4"/>
              </w:rPr>
            </w:pPr>
          </w:p>
        </w:tc>
        <w:tc>
          <w:tcPr>
            <w:tcW w:w="1434" w:type="pct"/>
            <w:tcBorders>
              <w:top w:val="nil"/>
              <w:left w:val="single" w:sz="12" w:space="0" w:color="auto"/>
              <w:bottom w:val="nil"/>
              <w:right w:val="nil"/>
            </w:tcBorders>
            <w:shd w:val="clear" w:color="auto" w:fill="auto"/>
            <w:vAlign w:val="bottom"/>
          </w:tcPr>
          <w:p w14:paraId="6B3AECE2" w14:textId="77777777" w:rsidR="00423E30" w:rsidRPr="000C6821" w:rsidRDefault="00423E30" w:rsidP="0086241F">
            <w:pPr>
              <w:adjustRightInd w:val="0"/>
              <w:snapToGrid w:val="0"/>
              <w:ind w:left="113" w:right="113"/>
              <w:jc w:val="both"/>
              <w:rPr>
                <w:rFonts w:ascii="Arial" w:hAnsi="Arial" w:cs="Arial"/>
                <w:sz w:val="4"/>
                <w:szCs w:val="4"/>
              </w:rPr>
            </w:pPr>
          </w:p>
        </w:tc>
        <w:tc>
          <w:tcPr>
            <w:tcW w:w="521" w:type="pct"/>
            <w:tcBorders>
              <w:top w:val="nil"/>
              <w:left w:val="nil"/>
              <w:bottom w:val="nil"/>
              <w:right w:val="single" w:sz="12" w:space="0" w:color="auto"/>
            </w:tcBorders>
            <w:shd w:val="clear" w:color="auto" w:fill="auto"/>
            <w:vAlign w:val="bottom"/>
          </w:tcPr>
          <w:p w14:paraId="4E9E94AF"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34BADDB5"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7FD84450"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26C1AFEB"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6F8691C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18935D1B"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single" w:sz="4" w:space="0" w:color="auto"/>
              <w:left w:val="nil"/>
              <w:bottom w:val="nil"/>
              <w:right w:val="nil"/>
            </w:tcBorders>
            <w:shd w:val="clear" w:color="auto" w:fill="auto"/>
            <w:vAlign w:val="center"/>
          </w:tcPr>
          <w:p w14:paraId="6867982B"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69458EC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2C832403"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E095803"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07824B87"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single" w:sz="4" w:space="0" w:color="auto"/>
              <w:left w:val="nil"/>
              <w:bottom w:val="nil"/>
              <w:right w:val="nil"/>
            </w:tcBorders>
            <w:shd w:val="clear" w:color="auto" w:fill="auto"/>
            <w:vAlign w:val="center"/>
          </w:tcPr>
          <w:p w14:paraId="2C9824C1"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63C6C81E"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5BF81617"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single" w:sz="4" w:space="0" w:color="auto"/>
              <w:left w:val="nil"/>
              <w:bottom w:val="nil"/>
              <w:right w:val="nil"/>
            </w:tcBorders>
            <w:shd w:val="clear" w:color="auto" w:fill="auto"/>
            <w:vAlign w:val="center"/>
          </w:tcPr>
          <w:p w14:paraId="57745F79" w14:textId="77777777" w:rsidR="00423E30" w:rsidRPr="000C6821" w:rsidRDefault="00423E30" w:rsidP="0086241F">
            <w:pPr>
              <w:adjustRightInd w:val="0"/>
              <w:snapToGrid w:val="0"/>
              <w:jc w:val="center"/>
              <w:rPr>
                <w:rFonts w:ascii="Arial" w:hAnsi="Arial" w:cs="Arial"/>
                <w:sz w:val="4"/>
                <w:szCs w:val="4"/>
              </w:rPr>
            </w:pPr>
          </w:p>
        </w:tc>
        <w:tc>
          <w:tcPr>
            <w:tcW w:w="60" w:type="pct"/>
            <w:vMerge/>
            <w:tcBorders>
              <w:left w:val="nil"/>
              <w:bottom w:val="nil"/>
            </w:tcBorders>
            <w:shd w:val="clear" w:color="auto" w:fill="auto"/>
            <w:vAlign w:val="center"/>
          </w:tcPr>
          <w:p w14:paraId="267F8D1C" w14:textId="77777777" w:rsidR="00423E30" w:rsidRPr="000C6821" w:rsidRDefault="00423E30" w:rsidP="0086241F">
            <w:pPr>
              <w:adjustRightInd w:val="0"/>
              <w:snapToGrid w:val="0"/>
              <w:rPr>
                <w:rFonts w:ascii="Arial" w:hAnsi="Arial" w:cs="Arial"/>
                <w:sz w:val="4"/>
                <w:szCs w:val="4"/>
              </w:rPr>
            </w:pPr>
          </w:p>
        </w:tc>
      </w:tr>
      <w:tr w:rsidR="00B53DBE" w:rsidRPr="000C6821" w14:paraId="5F911C65"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5</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5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07CBFAB"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4CD1BCE4"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5485265"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628DAA48"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6FCA71D5"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2CC23FD1" w14:textId="77777777" w:rsidR="00423E30" w:rsidRPr="000C6821" w:rsidRDefault="00423E30"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316F19E"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12401930" w14:textId="77777777" w:rsidR="00423E30" w:rsidRPr="000C6821" w:rsidRDefault="00423E30" w:rsidP="0086241F">
            <w:pPr>
              <w:adjustRightInd w:val="0"/>
              <w:snapToGrid w:val="0"/>
              <w:jc w:val="center"/>
              <w:rPr>
                <w:i/>
                <w:sz w:val="14"/>
                <w:szCs w:val="14"/>
              </w:rPr>
            </w:pPr>
          </w:p>
        </w:tc>
        <w:tc>
          <w:tcPr>
            <w:tcW w:w="144" w:type="pct"/>
            <w:tcBorders>
              <w:top w:val="nil"/>
              <w:left w:val="nil"/>
              <w:bottom w:val="single" w:sz="4" w:space="0" w:color="auto"/>
              <w:right w:val="nil"/>
            </w:tcBorders>
            <w:shd w:val="clear" w:color="auto" w:fill="auto"/>
            <w:tcMar>
              <w:left w:w="0" w:type="dxa"/>
              <w:right w:w="0" w:type="dxa"/>
            </w:tcMar>
            <w:vAlign w:val="center"/>
          </w:tcPr>
          <w:p w14:paraId="4012F14C"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31BFC68E"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2530F62D" w14:textId="77777777" w:rsidR="00423E30" w:rsidRPr="000C6821" w:rsidRDefault="00423E30" w:rsidP="0086241F">
            <w:pPr>
              <w:adjustRightInd w:val="0"/>
              <w:snapToGrid w:val="0"/>
              <w:jc w:val="center"/>
              <w:rPr>
                <w:i/>
                <w:sz w:val="14"/>
                <w:szCs w:val="14"/>
              </w:rPr>
            </w:pPr>
          </w:p>
        </w:tc>
        <w:tc>
          <w:tcPr>
            <w:tcW w:w="1533" w:type="pct"/>
            <w:tcBorders>
              <w:top w:val="nil"/>
              <w:left w:val="nil"/>
              <w:bottom w:val="single" w:sz="4" w:space="0" w:color="auto"/>
              <w:right w:val="nil"/>
            </w:tcBorders>
            <w:shd w:val="clear" w:color="auto" w:fill="auto"/>
            <w:vAlign w:val="center"/>
          </w:tcPr>
          <w:p w14:paraId="6260E5DA" w14:textId="77777777" w:rsidR="00423E30" w:rsidRPr="000C6821" w:rsidRDefault="00423E30" w:rsidP="0086241F">
            <w:pPr>
              <w:adjustRightInd w:val="0"/>
              <w:snapToGrid w:val="0"/>
              <w:jc w:val="center"/>
              <w:rPr>
                <w:i/>
                <w:sz w:val="14"/>
                <w:szCs w:val="14"/>
              </w:rPr>
            </w:pPr>
          </w:p>
        </w:tc>
        <w:tc>
          <w:tcPr>
            <w:tcW w:w="60" w:type="pct"/>
            <w:vMerge w:val="restart"/>
            <w:tcBorders>
              <w:top w:val="nil"/>
              <w:left w:val="nil"/>
              <w:bottom w:val="nil"/>
            </w:tcBorders>
            <w:shd w:val="clear" w:color="auto" w:fill="auto"/>
            <w:vAlign w:val="center"/>
          </w:tcPr>
          <w:p w14:paraId="3A5EBD4E" w14:textId="77777777" w:rsidR="00423E30" w:rsidRPr="000C6821" w:rsidRDefault="00423E30" w:rsidP="0086241F">
            <w:pPr>
              <w:adjustRightInd w:val="0"/>
              <w:snapToGrid w:val="0"/>
              <w:rPr>
                <w:rFonts w:ascii="Arial" w:hAnsi="Arial" w:cs="Arial"/>
              </w:rPr>
            </w:pPr>
          </w:p>
        </w:tc>
      </w:tr>
      <w:tr w:rsidR="00B53DBE" w:rsidRPr="000C6821" w14:paraId="2538C051"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2D933572"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037625D8"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3501A73" w:rsidR="00423E30" w:rsidRPr="000C6821" w:rsidRDefault="003B052B" w:rsidP="0086241F">
            <w:pPr>
              <w:adjustRightInd w:val="0"/>
              <w:snapToGrid w:val="0"/>
              <w:jc w:val="center"/>
              <w:rPr>
                <w:rFonts w:ascii="Arial" w:hAnsi="Arial" w:cs="Arial"/>
              </w:rPr>
            </w:pPr>
            <w:r>
              <w:rPr>
                <w:rFonts w:ascii="Arial" w:hAnsi="Arial" w:cs="Arial"/>
              </w:rPr>
              <w:t>21</w:t>
            </w:r>
          </w:p>
        </w:tc>
        <w:tc>
          <w:tcPr>
            <w:tcW w:w="58" w:type="pct"/>
            <w:tcBorders>
              <w:top w:val="nil"/>
              <w:left w:val="single" w:sz="4" w:space="0" w:color="auto"/>
              <w:bottom w:val="nil"/>
              <w:right w:val="single" w:sz="4" w:space="0" w:color="auto"/>
            </w:tcBorders>
            <w:shd w:val="clear" w:color="auto" w:fill="auto"/>
            <w:vAlign w:val="center"/>
          </w:tcPr>
          <w:p w14:paraId="3483EE1C"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0291F0D" w:rsidR="00423E30" w:rsidRPr="000C6821" w:rsidRDefault="00423E30"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2886EA7A"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498DABD" w:rsidR="00423E30" w:rsidRPr="000C6821" w:rsidRDefault="00423E30" w:rsidP="0086241F">
            <w:pPr>
              <w:adjustRightInd w:val="0"/>
              <w:snapToGrid w:val="0"/>
              <w:jc w:val="center"/>
              <w:rPr>
                <w:rFonts w:ascii="Arial" w:hAnsi="Arial" w:cs="Arial"/>
              </w:rPr>
            </w:pPr>
            <w:r>
              <w:rPr>
                <w:rFonts w:ascii="Arial" w:hAnsi="Arial" w:cs="Arial"/>
              </w:rPr>
              <w:t>2022</w:t>
            </w:r>
          </w:p>
        </w:tc>
        <w:tc>
          <w:tcPr>
            <w:tcW w:w="58" w:type="pct"/>
            <w:tcBorders>
              <w:top w:val="nil"/>
              <w:left w:val="single" w:sz="4" w:space="0" w:color="auto"/>
              <w:bottom w:val="nil"/>
              <w:right w:val="single" w:sz="12" w:space="0" w:color="auto"/>
            </w:tcBorders>
            <w:shd w:val="clear" w:color="auto" w:fill="auto"/>
            <w:vAlign w:val="center"/>
          </w:tcPr>
          <w:p w14:paraId="13133920"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63834D6D"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37B8CEA5" w:rsidR="00423E30" w:rsidRPr="000C6821" w:rsidRDefault="003B052B" w:rsidP="0086241F">
            <w:pPr>
              <w:adjustRightInd w:val="0"/>
              <w:snapToGrid w:val="0"/>
              <w:jc w:val="center"/>
              <w:rPr>
                <w:rFonts w:ascii="Arial" w:hAnsi="Arial" w:cs="Arial"/>
              </w:rPr>
            </w:pPr>
            <w:r>
              <w:rPr>
                <w:rFonts w:ascii="Arial" w:hAnsi="Arial" w:cs="Arial"/>
              </w:rPr>
              <w:t>10</w:t>
            </w:r>
          </w:p>
        </w:tc>
        <w:tc>
          <w:tcPr>
            <w:tcW w:w="58" w:type="pct"/>
            <w:tcBorders>
              <w:top w:val="nil"/>
              <w:left w:val="single" w:sz="4" w:space="0" w:color="auto"/>
              <w:bottom w:val="nil"/>
              <w:right w:val="single" w:sz="4" w:space="0" w:color="auto"/>
            </w:tcBorders>
            <w:shd w:val="clear" w:color="auto" w:fill="auto"/>
            <w:vAlign w:val="center"/>
          </w:tcPr>
          <w:p w14:paraId="4FAD7655"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8A6E37F" w:rsidR="00423E30" w:rsidRPr="000C6821" w:rsidRDefault="003B052B" w:rsidP="0086241F">
            <w:pPr>
              <w:adjustRightInd w:val="0"/>
              <w:snapToGrid w:val="0"/>
              <w:jc w:val="center"/>
              <w:rPr>
                <w:rFonts w:ascii="Arial" w:hAnsi="Arial" w:cs="Arial"/>
              </w:rPr>
            </w:pPr>
            <w:r>
              <w:rPr>
                <w:rFonts w:ascii="Arial" w:hAnsi="Arial" w:cs="Arial"/>
              </w:rPr>
              <w:t>15</w:t>
            </w:r>
          </w:p>
        </w:tc>
        <w:tc>
          <w:tcPr>
            <w:tcW w:w="60" w:type="pct"/>
            <w:tcBorders>
              <w:top w:val="nil"/>
              <w:left w:val="single" w:sz="4" w:space="0" w:color="auto"/>
              <w:bottom w:val="nil"/>
              <w:right w:val="single" w:sz="12" w:space="0" w:color="auto"/>
            </w:tcBorders>
            <w:shd w:val="clear" w:color="auto" w:fill="auto"/>
            <w:vAlign w:val="center"/>
          </w:tcPr>
          <w:p w14:paraId="6904A8A5"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72C69F73" w14:textId="77777777" w:rsidR="00423E30" w:rsidRPr="000C6821" w:rsidRDefault="00423E30" w:rsidP="0086241F">
            <w:pPr>
              <w:adjustRightInd w:val="0"/>
              <w:snapToGrid w:val="0"/>
              <w:jc w:val="center"/>
              <w:rPr>
                <w:rFonts w:ascii="Arial" w:hAnsi="Arial" w:cs="Arial"/>
              </w:rPr>
            </w:pPr>
          </w:p>
        </w:tc>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ADBB8" w14:textId="77777777" w:rsidR="00423E30" w:rsidRPr="00DE3DC4" w:rsidRDefault="00423E30" w:rsidP="00423E30">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8DFF2FE" w14:textId="0B142D02" w:rsidR="00423E30" w:rsidRPr="00423E30" w:rsidRDefault="00423E30" w:rsidP="00423E30">
            <w:pPr>
              <w:adjustRightInd w:val="0"/>
              <w:snapToGrid w:val="0"/>
              <w:rPr>
                <w:rFonts w:ascii="Arial" w:hAnsi="Arial" w:cs="Arial"/>
                <w:lang w:val="es-BO"/>
              </w:rPr>
            </w:pPr>
            <w:r w:rsidRPr="00DE3DC4">
              <w:rPr>
                <w:rFonts w:ascii="Arial" w:hAnsi="Arial" w:cs="Arial"/>
                <w:lang w:val="es-BO"/>
              </w:rPr>
              <w:t>Mediante RUPE</w:t>
            </w:r>
          </w:p>
        </w:tc>
        <w:tc>
          <w:tcPr>
            <w:tcW w:w="60" w:type="pct"/>
            <w:vMerge/>
            <w:tcBorders>
              <w:top w:val="single" w:sz="4" w:space="0" w:color="auto"/>
              <w:left w:val="single" w:sz="4" w:space="0" w:color="auto"/>
              <w:bottom w:val="nil"/>
            </w:tcBorders>
            <w:shd w:val="clear" w:color="auto" w:fill="auto"/>
            <w:vAlign w:val="center"/>
          </w:tcPr>
          <w:p w14:paraId="5279C99F" w14:textId="77777777" w:rsidR="00423E30" w:rsidRPr="000C6821" w:rsidRDefault="00423E30" w:rsidP="0086241F">
            <w:pPr>
              <w:adjustRightInd w:val="0"/>
              <w:snapToGrid w:val="0"/>
              <w:rPr>
                <w:rFonts w:ascii="Arial" w:hAnsi="Arial" w:cs="Arial"/>
              </w:rPr>
            </w:pPr>
          </w:p>
        </w:tc>
      </w:tr>
      <w:tr w:rsidR="0003091E" w:rsidRPr="000C6821" w14:paraId="3BEC2EBB" w14:textId="77777777" w:rsidTr="0003091E">
        <w:trPr>
          <w:trHeight w:val="20"/>
          <w:jc w:val="center"/>
        </w:trPr>
        <w:tc>
          <w:tcPr>
            <w:tcW w:w="8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423E30" w:rsidRPr="000C6821" w:rsidRDefault="00423E30" w:rsidP="0086241F">
            <w:pPr>
              <w:adjustRightInd w:val="0"/>
              <w:snapToGrid w:val="0"/>
              <w:jc w:val="center"/>
              <w:rPr>
                <w:rFonts w:ascii="Arial" w:hAnsi="Arial" w:cs="Arial"/>
                <w:sz w:val="4"/>
                <w:szCs w:val="4"/>
              </w:rPr>
            </w:pPr>
          </w:p>
        </w:tc>
        <w:tc>
          <w:tcPr>
            <w:tcW w:w="1434" w:type="pct"/>
            <w:tcBorders>
              <w:top w:val="nil"/>
              <w:left w:val="single" w:sz="12" w:space="0" w:color="auto"/>
              <w:bottom w:val="nil"/>
              <w:right w:val="nil"/>
            </w:tcBorders>
            <w:shd w:val="clear" w:color="auto" w:fill="auto"/>
            <w:vAlign w:val="bottom"/>
          </w:tcPr>
          <w:p w14:paraId="02702BC9" w14:textId="77777777" w:rsidR="00423E30" w:rsidRPr="000C6821" w:rsidRDefault="00423E30" w:rsidP="0086241F">
            <w:pPr>
              <w:adjustRightInd w:val="0"/>
              <w:snapToGrid w:val="0"/>
              <w:ind w:left="113" w:right="113"/>
              <w:jc w:val="both"/>
              <w:rPr>
                <w:rFonts w:ascii="Arial" w:hAnsi="Arial" w:cs="Arial"/>
                <w:sz w:val="4"/>
                <w:szCs w:val="4"/>
              </w:rPr>
            </w:pPr>
          </w:p>
        </w:tc>
        <w:tc>
          <w:tcPr>
            <w:tcW w:w="521" w:type="pct"/>
            <w:tcBorders>
              <w:top w:val="nil"/>
              <w:left w:val="nil"/>
              <w:bottom w:val="nil"/>
              <w:right w:val="single" w:sz="12" w:space="0" w:color="auto"/>
            </w:tcBorders>
            <w:shd w:val="clear" w:color="auto" w:fill="auto"/>
            <w:vAlign w:val="bottom"/>
          </w:tcPr>
          <w:p w14:paraId="244C5DB7"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20B408F5"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5C85075"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60C36DD8"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4459F36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9DB7A87"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single" w:sz="4" w:space="0" w:color="auto"/>
              <w:left w:val="nil"/>
              <w:bottom w:val="nil"/>
              <w:right w:val="nil"/>
            </w:tcBorders>
            <w:shd w:val="clear" w:color="auto" w:fill="auto"/>
            <w:vAlign w:val="center"/>
          </w:tcPr>
          <w:p w14:paraId="03F86B28"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6C33966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121DC217"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AABA9B9"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69AEEFB"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single" w:sz="4" w:space="0" w:color="auto"/>
              <w:left w:val="nil"/>
              <w:bottom w:val="nil"/>
              <w:right w:val="nil"/>
            </w:tcBorders>
            <w:shd w:val="clear" w:color="auto" w:fill="auto"/>
            <w:vAlign w:val="center"/>
          </w:tcPr>
          <w:p w14:paraId="40CEE5AE"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5C4E1D8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3BCF8B4D"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single" w:sz="4" w:space="0" w:color="auto"/>
              <w:left w:val="nil"/>
              <w:bottom w:val="nil"/>
              <w:right w:val="nil"/>
            </w:tcBorders>
            <w:shd w:val="clear" w:color="auto" w:fill="auto"/>
            <w:vAlign w:val="center"/>
          </w:tcPr>
          <w:p w14:paraId="241FD8D9" w14:textId="77777777" w:rsidR="00423E30" w:rsidRPr="000C6821" w:rsidRDefault="00423E30" w:rsidP="0086241F">
            <w:pPr>
              <w:adjustRightInd w:val="0"/>
              <w:snapToGrid w:val="0"/>
              <w:jc w:val="center"/>
              <w:rPr>
                <w:rFonts w:ascii="Arial" w:hAnsi="Arial" w:cs="Arial"/>
                <w:sz w:val="4"/>
                <w:szCs w:val="4"/>
              </w:rPr>
            </w:pPr>
          </w:p>
        </w:tc>
        <w:tc>
          <w:tcPr>
            <w:tcW w:w="60" w:type="pct"/>
            <w:vMerge/>
            <w:tcBorders>
              <w:top w:val="single" w:sz="4" w:space="0" w:color="auto"/>
              <w:left w:val="nil"/>
              <w:bottom w:val="nil"/>
            </w:tcBorders>
            <w:shd w:val="clear" w:color="auto" w:fill="auto"/>
            <w:vAlign w:val="center"/>
          </w:tcPr>
          <w:p w14:paraId="74CEC86F" w14:textId="77777777" w:rsidR="00423E30" w:rsidRPr="000C6821" w:rsidRDefault="00423E30" w:rsidP="0086241F">
            <w:pPr>
              <w:adjustRightInd w:val="0"/>
              <w:snapToGrid w:val="0"/>
              <w:rPr>
                <w:rFonts w:ascii="Arial" w:hAnsi="Arial" w:cs="Arial"/>
                <w:sz w:val="4"/>
                <w:szCs w:val="4"/>
              </w:rPr>
            </w:pPr>
          </w:p>
        </w:tc>
      </w:tr>
      <w:tr w:rsidR="00B53DBE" w:rsidRPr="000C6821" w14:paraId="049515BA"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6</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5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F8719C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3CF3F57A"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61D2687"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575C07BF"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00A20A3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316FC7AB" w14:textId="77777777" w:rsidR="00423E30" w:rsidRPr="000C6821" w:rsidRDefault="00423E30"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84BBC6C"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7C8831C7" w14:textId="77777777" w:rsidR="00423E30" w:rsidRPr="000C6821" w:rsidRDefault="00423E30" w:rsidP="0086241F">
            <w:pPr>
              <w:adjustRightInd w:val="0"/>
              <w:snapToGrid w:val="0"/>
              <w:jc w:val="center"/>
              <w:rPr>
                <w:i/>
                <w:sz w:val="14"/>
                <w:szCs w:val="14"/>
              </w:rPr>
            </w:pPr>
          </w:p>
        </w:tc>
        <w:tc>
          <w:tcPr>
            <w:tcW w:w="144" w:type="pct"/>
            <w:tcBorders>
              <w:top w:val="nil"/>
              <w:left w:val="nil"/>
              <w:bottom w:val="single" w:sz="4" w:space="0" w:color="auto"/>
              <w:right w:val="nil"/>
            </w:tcBorders>
            <w:shd w:val="clear" w:color="auto" w:fill="auto"/>
            <w:tcMar>
              <w:left w:w="0" w:type="dxa"/>
              <w:right w:w="0" w:type="dxa"/>
            </w:tcMar>
            <w:vAlign w:val="center"/>
          </w:tcPr>
          <w:p w14:paraId="0FEAA87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384E8D5D"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38920D57" w14:textId="77777777" w:rsidR="00423E30" w:rsidRPr="000C6821" w:rsidRDefault="00423E30" w:rsidP="0086241F">
            <w:pPr>
              <w:adjustRightInd w:val="0"/>
              <w:snapToGrid w:val="0"/>
              <w:jc w:val="center"/>
              <w:rPr>
                <w:i/>
                <w:sz w:val="14"/>
                <w:szCs w:val="14"/>
              </w:rPr>
            </w:pPr>
          </w:p>
        </w:tc>
        <w:tc>
          <w:tcPr>
            <w:tcW w:w="1533" w:type="pct"/>
            <w:tcBorders>
              <w:top w:val="nil"/>
              <w:left w:val="nil"/>
              <w:bottom w:val="nil"/>
              <w:right w:val="nil"/>
            </w:tcBorders>
            <w:shd w:val="clear" w:color="auto" w:fill="auto"/>
            <w:vAlign w:val="center"/>
          </w:tcPr>
          <w:p w14:paraId="5616934D" w14:textId="77777777" w:rsidR="00423E30" w:rsidRPr="000C6821" w:rsidRDefault="00423E30" w:rsidP="0086241F">
            <w:pPr>
              <w:adjustRightInd w:val="0"/>
              <w:snapToGrid w:val="0"/>
              <w:jc w:val="center"/>
              <w:rPr>
                <w:i/>
                <w:sz w:val="14"/>
                <w:szCs w:val="14"/>
              </w:rPr>
            </w:pPr>
          </w:p>
        </w:tc>
        <w:tc>
          <w:tcPr>
            <w:tcW w:w="60" w:type="pct"/>
            <w:vMerge/>
            <w:tcBorders>
              <w:top w:val="single" w:sz="4" w:space="0" w:color="auto"/>
              <w:left w:val="nil"/>
              <w:bottom w:val="nil"/>
            </w:tcBorders>
            <w:shd w:val="clear" w:color="auto" w:fill="auto"/>
            <w:vAlign w:val="center"/>
          </w:tcPr>
          <w:p w14:paraId="3B1DE2DD" w14:textId="77777777" w:rsidR="00423E30" w:rsidRPr="000C6821" w:rsidRDefault="00423E30" w:rsidP="0086241F">
            <w:pPr>
              <w:adjustRightInd w:val="0"/>
              <w:snapToGrid w:val="0"/>
              <w:rPr>
                <w:rFonts w:ascii="Arial" w:hAnsi="Arial" w:cs="Arial"/>
              </w:rPr>
            </w:pPr>
          </w:p>
        </w:tc>
      </w:tr>
      <w:tr w:rsidR="00B53DBE" w:rsidRPr="000C6821" w14:paraId="7F9183F4"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505542C0"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71EE9FF5"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C6C6AEC" w:rsidR="00423E30" w:rsidRPr="000C6821" w:rsidRDefault="003210C9" w:rsidP="0086241F">
            <w:pPr>
              <w:adjustRightInd w:val="0"/>
              <w:snapToGrid w:val="0"/>
              <w:jc w:val="center"/>
              <w:rPr>
                <w:rFonts w:ascii="Arial" w:hAnsi="Arial" w:cs="Arial"/>
              </w:rPr>
            </w:pPr>
            <w:r>
              <w:rPr>
                <w:rFonts w:ascii="Arial" w:hAnsi="Arial" w:cs="Arial"/>
              </w:rPr>
              <w:t>2</w:t>
            </w:r>
            <w:r w:rsidR="003B052B">
              <w:rPr>
                <w:rFonts w:ascii="Arial" w:hAnsi="Arial" w:cs="Arial"/>
              </w:rPr>
              <w:t>1</w:t>
            </w:r>
          </w:p>
        </w:tc>
        <w:tc>
          <w:tcPr>
            <w:tcW w:w="58" w:type="pct"/>
            <w:tcBorders>
              <w:top w:val="nil"/>
              <w:left w:val="single" w:sz="4" w:space="0" w:color="auto"/>
              <w:bottom w:val="nil"/>
              <w:right w:val="single" w:sz="4" w:space="0" w:color="auto"/>
            </w:tcBorders>
            <w:shd w:val="clear" w:color="auto" w:fill="auto"/>
            <w:vAlign w:val="center"/>
          </w:tcPr>
          <w:p w14:paraId="1999C837"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F98BBCB" w:rsidR="00423E30" w:rsidRPr="000C6821" w:rsidRDefault="003210C9"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6BF9603A"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169382F" w:rsidR="00423E30" w:rsidRPr="000C6821" w:rsidRDefault="003210C9" w:rsidP="0086241F">
            <w:pPr>
              <w:adjustRightInd w:val="0"/>
              <w:snapToGrid w:val="0"/>
              <w:jc w:val="center"/>
              <w:rPr>
                <w:rFonts w:ascii="Arial" w:hAnsi="Arial" w:cs="Arial"/>
              </w:rPr>
            </w:pPr>
            <w:r>
              <w:rPr>
                <w:rFonts w:ascii="Arial" w:hAnsi="Arial" w:cs="Arial"/>
              </w:rPr>
              <w:t>2022</w:t>
            </w:r>
          </w:p>
        </w:tc>
        <w:tc>
          <w:tcPr>
            <w:tcW w:w="58" w:type="pct"/>
            <w:tcBorders>
              <w:top w:val="nil"/>
              <w:left w:val="single" w:sz="4" w:space="0" w:color="auto"/>
              <w:bottom w:val="nil"/>
              <w:right w:val="single" w:sz="12" w:space="0" w:color="auto"/>
            </w:tcBorders>
            <w:shd w:val="clear" w:color="auto" w:fill="auto"/>
            <w:vAlign w:val="center"/>
          </w:tcPr>
          <w:p w14:paraId="2CE25C7E"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03030D2B"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D883321" w:rsidR="00423E30" w:rsidRPr="000C6821" w:rsidRDefault="003B052B" w:rsidP="0086241F">
            <w:pPr>
              <w:adjustRightInd w:val="0"/>
              <w:snapToGrid w:val="0"/>
              <w:jc w:val="center"/>
              <w:rPr>
                <w:rFonts w:ascii="Arial" w:hAnsi="Arial" w:cs="Arial"/>
              </w:rPr>
            </w:pPr>
            <w:r>
              <w:rPr>
                <w:rFonts w:ascii="Arial" w:hAnsi="Arial" w:cs="Arial"/>
              </w:rPr>
              <w:t>10</w:t>
            </w:r>
          </w:p>
        </w:tc>
        <w:tc>
          <w:tcPr>
            <w:tcW w:w="58" w:type="pct"/>
            <w:tcBorders>
              <w:top w:val="nil"/>
              <w:left w:val="single" w:sz="4" w:space="0" w:color="auto"/>
              <w:bottom w:val="nil"/>
              <w:right w:val="single" w:sz="4" w:space="0" w:color="auto"/>
            </w:tcBorders>
            <w:shd w:val="clear" w:color="auto" w:fill="auto"/>
            <w:vAlign w:val="center"/>
          </w:tcPr>
          <w:p w14:paraId="17988CBF"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244DF58" w:rsidR="00423E30" w:rsidRPr="000C6821" w:rsidRDefault="003210C9" w:rsidP="003B052B">
            <w:pPr>
              <w:adjustRightInd w:val="0"/>
              <w:snapToGrid w:val="0"/>
              <w:jc w:val="center"/>
              <w:rPr>
                <w:rFonts w:ascii="Arial" w:hAnsi="Arial" w:cs="Arial"/>
              </w:rPr>
            </w:pPr>
            <w:r>
              <w:rPr>
                <w:rFonts w:ascii="Arial" w:hAnsi="Arial" w:cs="Arial"/>
              </w:rPr>
              <w:t>1</w:t>
            </w:r>
            <w:r w:rsidR="003B052B">
              <w:rPr>
                <w:rFonts w:ascii="Arial" w:hAnsi="Arial" w:cs="Arial"/>
              </w:rPr>
              <w:t>6</w:t>
            </w:r>
          </w:p>
        </w:tc>
        <w:tc>
          <w:tcPr>
            <w:tcW w:w="60" w:type="pct"/>
            <w:tcBorders>
              <w:top w:val="nil"/>
              <w:left w:val="single" w:sz="4" w:space="0" w:color="auto"/>
              <w:bottom w:val="nil"/>
              <w:right w:val="single" w:sz="12" w:space="0" w:color="auto"/>
            </w:tcBorders>
            <w:shd w:val="clear" w:color="auto" w:fill="auto"/>
            <w:vAlign w:val="center"/>
          </w:tcPr>
          <w:p w14:paraId="34A14FEB"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2B83A7D0" w14:textId="77777777" w:rsidR="00423E30" w:rsidRPr="000C6821" w:rsidRDefault="00423E30" w:rsidP="0086241F">
            <w:pPr>
              <w:adjustRightInd w:val="0"/>
              <w:snapToGrid w:val="0"/>
              <w:jc w:val="center"/>
              <w:rPr>
                <w:rFonts w:ascii="Arial" w:hAnsi="Arial" w:cs="Arial"/>
              </w:rPr>
            </w:pPr>
          </w:p>
        </w:tc>
        <w:tc>
          <w:tcPr>
            <w:tcW w:w="1533" w:type="pct"/>
            <w:tcBorders>
              <w:top w:val="nil"/>
              <w:left w:val="nil"/>
              <w:bottom w:val="nil"/>
              <w:right w:val="nil"/>
            </w:tcBorders>
            <w:shd w:val="clear" w:color="auto" w:fill="auto"/>
            <w:vAlign w:val="center"/>
          </w:tcPr>
          <w:p w14:paraId="74C9AE4D" w14:textId="77777777" w:rsidR="00423E30" w:rsidRPr="000C6821" w:rsidRDefault="00423E30" w:rsidP="0086241F">
            <w:pPr>
              <w:adjustRightInd w:val="0"/>
              <w:snapToGrid w:val="0"/>
              <w:jc w:val="center"/>
              <w:rPr>
                <w:rFonts w:ascii="Arial" w:hAnsi="Arial" w:cs="Arial"/>
              </w:rPr>
            </w:pPr>
          </w:p>
        </w:tc>
        <w:tc>
          <w:tcPr>
            <w:tcW w:w="60" w:type="pct"/>
            <w:vMerge/>
            <w:tcBorders>
              <w:top w:val="single" w:sz="4" w:space="0" w:color="auto"/>
              <w:left w:val="nil"/>
              <w:bottom w:val="nil"/>
            </w:tcBorders>
            <w:shd w:val="clear" w:color="auto" w:fill="auto"/>
            <w:vAlign w:val="center"/>
          </w:tcPr>
          <w:p w14:paraId="7830B4B5" w14:textId="77777777" w:rsidR="00423E30" w:rsidRPr="000C6821" w:rsidRDefault="00423E30" w:rsidP="0086241F">
            <w:pPr>
              <w:adjustRightInd w:val="0"/>
              <w:snapToGrid w:val="0"/>
              <w:rPr>
                <w:rFonts w:ascii="Arial" w:hAnsi="Arial" w:cs="Arial"/>
              </w:rPr>
            </w:pPr>
          </w:p>
        </w:tc>
      </w:tr>
      <w:tr w:rsidR="00B53DBE" w:rsidRPr="000C6821" w14:paraId="44773A47"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7</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5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4EB56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436E3265"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590157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33939E91"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4136E6B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64D17F61" w14:textId="77777777" w:rsidR="00423E30" w:rsidRPr="000C6821" w:rsidRDefault="00423E30"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19A6B6EC" w14:textId="77777777" w:rsidR="00423E30" w:rsidRPr="000C6821" w:rsidRDefault="00423E30" w:rsidP="0086241F">
            <w:pPr>
              <w:adjustRightInd w:val="0"/>
              <w:snapToGrid w:val="0"/>
              <w:jc w:val="center"/>
              <w:rPr>
                <w:i/>
                <w:sz w:val="14"/>
                <w:szCs w:val="14"/>
              </w:rPr>
            </w:pPr>
          </w:p>
        </w:tc>
        <w:tc>
          <w:tcPr>
            <w:tcW w:w="14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2236E690"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2F37F9E8" w14:textId="77777777" w:rsidR="00423E30" w:rsidRPr="000C6821" w:rsidRDefault="00423E30" w:rsidP="0086241F">
            <w:pPr>
              <w:adjustRightInd w:val="0"/>
              <w:snapToGrid w:val="0"/>
              <w:jc w:val="center"/>
              <w:rPr>
                <w:i/>
                <w:sz w:val="14"/>
                <w:szCs w:val="14"/>
              </w:rPr>
            </w:pPr>
          </w:p>
        </w:tc>
        <w:tc>
          <w:tcPr>
            <w:tcW w:w="1533" w:type="pct"/>
            <w:tcBorders>
              <w:top w:val="nil"/>
              <w:left w:val="nil"/>
              <w:bottom w:val="nil"/>
              <w:right w:val="nil"/>
            </w:tcBorders>
            <w:shd w:val="clear" w:color="auto" w:fill="auto"/>
            <w:vAlign w:val="center"/>
          </w:tcPr>
          <w:p w14:paraId="117AF9B9" w14:textId="77777777" w:rsidR="00423E30" w:rsidRPr="000C6821" w:rsidRDefault="00423E30" w:rsidP="0086241F">
            <w:pPr>
              <w:adjustRightInd w:val="0"/>
              <w:snapToGrid w:val="0"/>
              <w:jc w:val="center"/>
              <w:rPr>
                <w:i/>
                <w:sz w:val="14"/>
                <w:szCs w:val="14"/>
              </w:rPr>
            </w:pPr>
          </w:p>
        </w:tc>
        <w:tc>
          <w:tcPr>
            <w:tcW w:w="60" w:type="pct"/>
            <w:vMerge w:val="restart"/>
            <w:tcBorders>
              <w:top w:val="nil"/>
              <w:left w:val="nil"/>
            </w:tcBorders>
            <w:shd w:val="clear" w:color="auto" w:fill="auto"/>
            <w:vAlign w:val="center"/>
          </w:tcPr>
          <w:p w14:paraId="35CAE9C7" w14:textId="77777777" w:rsidR="00423E30" w:rsidRPr="000C6821" w:rsidRDefault="00423E30" w:rsidP="0086241F">
            <w:pPr>
              <w:adjustRightInd w:val="0"/>
              <w:snapToGrid w:val="0"/>
              <w:rPr>
                <w:rFonts w:ascii="Arial" w:hAnsi="Arial" w:cs="Arial"/>
              </w:rPr>
            </w:pPr>
          </w:p>
        </w:tc>
      </w:tr>
      <w:tr w:rsidR="00B53DBE" w:rsidRPr="000C6821" w14:paraId="7E2AE8E3"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7EE331EA"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6CFED36B"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01736144" w:rsidR="00423E30" w:rsidRPr="000C6821" w:rsidRDefault="003B052B" w:rsidP="0086241F">
            <w:pPr>
              <w:adjustRightInd w:val="0"/>
              <w:snapToGrid w:val="0"/>
              <w:jc w:val="center"/>
              <w:rPr>
                <w:rFonts w:ascii="Arial" w:hAnsi="Arial" w:cs="Arial"/>
              </w:rPr>
            </w:pPr>
            <w:r>
              <w:rPr>
                <w:rFonts w:ascii="Arial" w:hAnsi="Arial" w:cs="Arial"/>
              </w:rPr>
              <w:t>21</w:t>
            </w:r>
          </w:p>
        </w:tc>
        <w:tc>
          <w:tcPr>
            <w:tcW w:w="58" w:type="pct"/>
            <w:tcBorders>
              <w:top w:val="nil"/>
              <w:left w:val="single" w:sz="4" w:space="0" w:color="auto"/>
              <w:bottom w:val="nil"/>
              <w:right w:val="single" w:sz="4" w:space="0" w:color="auto"/>
            </w:tcBorders>
            <w:shd w:val="clear" w:color="auto" w:fill="auto"/>
            <w:vAlign w:val="center"/>
          </w:tcPr>
          <w:p w14:paraId="64B032F6"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748F8DF" w:rsidR="00423E30" w:rsidRPr="000C6821" w:rsidRDefault="003210C9"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50A907BE"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25805762" w:rsidR="00423E30" w:rsidRPr="000C6821" w:rsidRDefault="003210C9" w:rsidP="0086241F">
            <w:pPr>
              <w:adjustRightInd w:val="0"/>
              <w:snapToGrid w:val="0"/>
              <w:jc w:val="center"/>
              <w:rPr>
                <w:rFonts w:ascii="Arial" w:hAnsi="Arial" w:cs="Arial"/>
              </w:rPr>
            </w:pPr>
            <w:r>
              <w:rPr>
                <w:rFonts w:ascii="Arial" w:hAnsi="Arial" w:cs="Arial"/>
              </w:rPr>
              <w:t>2022</w:t>
            </w:r>
          </w:p>
        </w:tc>
        <w:tc>
          <w:tcPr>
            <w:tcW w:w="58" w:type="pct"/>
            <w:tcBorders>
              <w:top w:val="nil"/>
              <w:left w:val="single" w:sz="4" w:space="0" w:color="auto"/>
              <w:bottom w:val="nil"/>
              <w:right w:val="single" w:sz="12" w:space="0" w:color="auto"/>
            </w:tcBorders>
            <w:shd w:val="clear" w:color="auto" w:fill="auto"/>
            <w:vAlign w:val="center"/>
          </w:tcPr>
          <w:p w14:paraId="72AB9F8D"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3D14D00C"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815DE1F" w:rsidR="00423E30" w:rsidRPr="000C6821" w:rsidRDefault="003B052B" w:rsidP="0086241F">
            <w:pPr>
              <w:adjustRightInd w:val="0"/>
              <w:snapToGrid w:val="0"/>
              <w:jc w:val="center"/>
              <w:rPr>
                <w:rFonts w:ascii="Arial" w:hAnsi="Arial" w:cs="Arial"/>
              </w:rPr>
            </w:pPr>
            <w:r>
              <w:rPr>
                <w:rFonts w:ascii="Arial" w:hAnsi="Arial" w:cs="Arial"/>
              </w:rPr>
              <w:t>10</w:t>
            </w:r>
          </w:p>
        </w:tc>
        <w:tc>
          <w:tcPr>
            <w:tcW w:w="58" w:type="pct"/>
            <w:tcBorders>
              <w:top w:val="nil"/>
              <w:left w:val="single" w:sz="4" w:space="0" w:color="auto"/>
              <w:bottom w:val="nil"/>
              <w:right w:val="single" w:sz="4" w:space="0" w:color="auto"/>
            </w:tcBorders>
            <w:shd w:val="clear" w:color="auto" w:fill="auto"/>
            <w:vAlign w:val="center"/>
          </w:tcPr>
          <w:p w14:paraId="1B65BD12"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0FFB51EA" w:rsidR="00423E30" w:rsidRPr="000C6821" w:rsidRDefault="003210C9" w:rsidP="003B052B">
            <w:pPr>
              <w:adjustRightInd w:val="0"/>
              <w:snapToGrid w:val="0"/>
              <w:jc w:val="center"/>
              <w:rPr>
                <w:rFonts w:ascii="Arial" w:hAnsi="Arial" w:cs="Arial"/>
              </w:rPr>
            </w:pPr>
            <w:r>
              <w:rPr>
                <w:rFonts w:ascii="Arial" w:hAnsi="Arial" w:cs="Arial"/>
              </w:rPr>
              <w:t>4</w:t>
            </w:r>
            <w:r w:rsidR="003B052B">
              <w:rPr>
                <w:rFonts w:ascii="Arial" w:hAnsi="Arial" w:cs="Arial"/>
              </w:rPr>
              <w:t>9</w:t>
            </w:r>
          </w:p>
        </w:tc>
        <w:tc>
          <w:tcPr>
            <w:tcW w:w="60" w:type="pct"/>
            <w:tcBorders>
              <w:top w:val="nil"/>
              <w:left w:val="single" w:sz="4" w:space="0" w:color="auto"/>
              <w:bottom w:val="nil"/>
              <w:right w:val="single" w:sz="12" w:space="0" w:color="auto"/>
            </w:tcBorders>
            <w:shd w:val="clear" w:color="auto" w:fill="auto"/>
            <w:vAlign w:val="center"/>
          </w:tcPr>
          <w:p w14:paraId="5AD22285"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4A833ABB" w14:textId="77777777" w:rsidR="00423E30" w:rsidRPr="000C6821" w:rsidRDefault="00423E30" w:rsidP="0086241F">
            <w:pPr>
              <w:adjustRightInd w:val="0"/>
              <w:snapToGrid w:val="0"/>
              <w:jc w:val="center"/>
              <w:rPr>
                <w:rFonts w:ascii="Arial" w:hAnsi="Arial" w:cs="Arial"/>
              </w:rPr>
            </w:pPr>
          </w:p>
        </w:tc>
        <w:tc>
          <w:tcPr>
            <w:tcW w:w="1533" w:type="pct"/>
            <w:tcBorders>
              <w:top w:val="nil"/>
              <w:left w:val="nil"/>
              <w:bottom w:val="nil"/>
              <w:right w:val="nil"/>
            </w:tcBorders>
            <w:shd w:val="clear" w:color="auto" w:fill="FFFFFF" w:themeFill="background1"/>
            <w:vAlign w:val="center"/>
          </w:tcPr>
          <w:p w14:paraId="2770FFC9" w14:textId="77777777" w:rsidR="00423E30" w:rsidRPr="000C6821" w:rsidRDefault="00423E30" w:rsidP="0086241F">
            <w:pPr>
              <w:adjustRightInd w:val="0"/>
              <w:snapToGrid w:val="0"/>
              <w:jc w:val="center"/>
              <w:rPr>
                <w:rFonts w:ascii="Arial" w:hAnsi="Arial" w:cs="Arial"/>
              </w:rPr>
            </w:pPr>
          </w:p>
        </w:tc>
        <w:tc>
          <w:tcPr>
            <w:tcW w:w="60" w:type="pct"/>
            <w:vMerge/>
            <w:tcBorders>
              <w:left w:val="nil"/>
              <w:bottom w:val="nil"/>
            </w:tcBorders>
            <w:shd w:val="clear" w:color="auto" w:fill="auto"/>
            <w:vAlign w:val="center"/>
          </w:tcPr>
          <w:p w14:paraId="3511926B" w14:textId="77777777" w:rsidR="00423E30" w:rsidRPr="000C6821" w:rsidRDefault="00423E30" w:rsidP="0086241F">
            <w:pPr>
              <w:adjustRightInd w:val="0"/>
              <w:snapToGrid w:val="0"/>
              <w:rPr>
                <w:rFonts w:ascii="Arial" w:hAnsi="Arial" w:cs="Arial"/>
              </w:rPr>
            </w:pPr>
          </w:p>
        </w:tc>
      </w:tr>
      <w:tr w:rsidR="00B53DBE" w:rsidRPr="000C6821" w14:paraId="67A3F76E"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8</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423E30" w:rsidRPr="000C6821" w:rsidRDefault="00423E30"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5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4984B5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618FBD78"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6264958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47C8922A"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749C2B5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4A214DF8" w14:textId="77777777" w:rsidR="00423E30" w:rsidRPr="000C6821" w:rsidRDefault="00423E30"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7AB904F2"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58" w:type="pct"/>
            <w:tcBorders>
              <w:top w:val="nil"/>
              <w:left w:val="nil"/>
              <w:bottom w:val="nil"/>
              <w:right w:val="nil"/>
            </w:tcBorders>
            <w:shd w:val="clear" w:color="auto" w:fill="auto"/>
            <w:tcMar>
              <w:left w:w="0" w:type="dxa"/>
              <w:right w:w="0" w:type="dxa"/>
            </w:tcMar>
            <w:vAlign w:val="center"/>
          </w:tcPr>
          <w:p w14:paraId="26FFC0A9" w14:textId="77777777" w:rsidR="00423E30" w:rsidRPr="000C6821" w:rsidRDefault="00423E30" w:rsidP="0086241F">
            <w:pPr>
              <w:adjustRightInd w:val="0"/>
              <w:snapToGrid w:val="0"/>
              <w:jc w:val="center"/>
              <w:rPr>
                <w:i/>
                <w:sz w:val="14"/>
                <w:szCs w:val="14"/>
              </w:rPr>
            </w:pPr>
          </w:p>
        </w:tc>
        <w:tc>
          <w:tcPr>
            <w:tcW w:w="144" w:type="pct"/>
            <w:tcBorders>
              <w:top w:val="nil"/>
              <w:left w:val="nil"/>
              <w:bottom w:val="single" w:sz="4" w:space="0" w:color="auto"/>
              <w:right w:val="nil"/>
            </w:tcBorders>
            <w:shd w:val="clear" w:color="auto" w:fill="auto"/>
            <w:tcMar>
              <w:left w:w="0" w:type="dxa"/>
              <w:right w:w="0" w:type="dxa"/>
            </w:tcMar>
            <w:vAlign w:val="center"/>
          </w:tcPr>
          <w:p w14:paraId="3C8ED9E7"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0" w:type="pct"/>
            <w:tcBorders>
              <w:top w:val="nil"/>
              <w:left w:val="nil"/>
              <w:bottom w:val="nil"/>
              <w:right w:val="single" w:sz="12" w:space="0" w:color="auto"/>
            </w:tcBorders>
            <w:shd w:val="clear" w:color="auto" w:fill="auto"/>
            <w:vAlign w:val="center"/>
          </w:tcPr>
          <w:p w14:paraId="4F4A49D6"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6FFF6531" w14:textId="77777777" w:rsidR="00423E30" w:rsidRPr="000C6821" w:rsidRDefault="00423E30" w:rsidP="0086241F">
            <w:pPr>
              <w:adjustRightInd w:val="0"/>
              <w:snapToGrid w:val="0"/>
              <w:jc w:val="center"/>
              <w:rPr>
                <w:i/>
                <w:sz w:val="14"/>
                <w:szCs w:val="14"/>
              </w:rPr>
            </w:pPr>
          </w:p>
        </w:tc>
        <w:tc>
          <w:tcPr>
            <w:tcW w:w="1533" w:type="pct"/>
            <w:tcBorders>
              <w:top w:val="nil"/>
              <w:left w:val="nil"/>
              <w:bottom w:val="single" w:sz="4" w:space="0" w:color="auto"/>
              <w:right w:val="nil"/>
            </w:tcBorders>
            <w:shd w:val="clear" w:color="auto" w:fill="auto"/>
            <w:vAlign w:val="center"/>
          </w:tcPr>
          <w:p w14:paraId="33D9E976" w14:textId="77777777" w:rsidR="00423E30" w:rsidRPr="000C6821" w:rsidRDefault="00423E30" w:rsidP="0086241F">
            <w:pPr>
              <w:adjustRightInd w:val="0"/>
              <w:snapToGrid w:val="0"/>
              <w:jc w:val="center"/>
              <w:rPr>
                <w:i/>
                <w:sz w:val="14"/>
                <w:szCs w:val="14"/>
              </w:rPr>
            </w:pPr>
          </w:p>
        </w:tc>
        <w:tc>
          <w:tcPr>
            <w:tcW w:w="60" w:type="pct"/>
            <w:vMerge w:val="restart"/>
            <w:tcBorders>
              <w:top w:val="nil"/>
              <w:left w:val="nil"/>
              <w:bottom w:val="nil"/>
            </w:tcBorders>
            <w:shd w:val="clear" w:color="auto" w:fill="auto"/>
            <w:vAlign w:val="center"/>
          </w:tcPr>
          <w:p w14:paraId="49DE13A2" w14:textId="77777777" w:rsidR="00423E30" w:rsidRPr="000C6821" w:rsidRDefault="00423E30" w:rsidP="0086241F">
            <w:pPr>
              <w:adjustRightInd w:val="0"/>
              <w:snapToGrid w:val="0"/>
              <w:rPr>
                <w:rFonts w:ascii="Arial" w:hAnsi="Arial" w:cs="Arial"/>
              </w:rPr>
            </w:pPr>
          </w:p>
        </w:tc>
      </w:tr>
      <w:tr w:rsidR="00B53DBE" w:rsidRPr="000C6821" w14:paraId="6D2C5F6B"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07AB8194"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5996AE0E"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75E02FB" w:rsidR="00423E30" w:rsidRPr="000C6821" w:rsidRDefault="003210C9" w:rsidP="0086241F">
            <w:pPr>
              <w:adjustRightInd w:val="0"/>
              <w:snapToGrid w:val="0"/>
              <w:jc w:val="center"/>
              <w:rPr>
                <w:rFonts w:ascii="Arial" w:hAnsi="Arial" w:cs="Arial"/>
              </w:rPr>
            </w:pPr>
            <w:r>
              <w:rPr>
                <w:rFonts w:ascii="Arial" w:hAnsi="Arial" w:cs="Arial"/>
              </w:rPr>
              <w:t>2</w:t>
            </w:r>
            <w:r w:rsidR="003B052B">
              <w:rPr>
                <w:rFonts w:ascii="Arial" w:hAnsi="Arial" w:cs="Arial"/>
              </w:rPr>
              <w:t>1</w:t>
            </w:r>
          </w:p>
        </w:tc>
        <w:tc>
          <w:tcPr>
            <w:tcW w:w="58" w:type="pct"/>
            <w:tcBorders>
              <w:top w:val="nil"/>
              <w:left w:val="single" w:sz="4" w:space="0" w:color="auto"/>
              <w:bottom w:val="nil"/>
              <w:right w:val="single" w:sz="4" w:space="0" w:color="auto"/>
            </w:tcBorders>
            <w:shd w:val="clear" w:color="auto" w:fill="auto"/>
            <w:vAlign w:val="center"/>
          </w:tcPr>
          <w:p w14:paraId="127C592C"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7DE68BC" w:rsidR="00423E30" w:rsidRPr="000C6821" w:rsidRDefault="003210C9"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09FAD99E"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A64EEA8" w:rsidR="00423E30" w:rsidRPr="000C6821" w:rsidRDefault="003210C9" w:rsidP="0086241F">
            <w:pPr>
              <w:adjustRightInd w:val="0"/>
              <w:snapToGrid w:val="0"/>
              <w:jc w:val="center"/>
              <w:rPr>
                <w:rFonts w:ascii="Arial" w:hAnsi="Arial" w:cs="Arial"/>
              </w:rPr>
            </w:pPr>
            <w:r>
              <w:rPr>
                <w:rFonts w:ascii="Arial" w:hAnsi="Arial" w:cs="Arial"/>
              </w:rPr>
              <w:t>2022</w:t>
            </w:r>
          </w:p>
        </w:tc>
        <w:tc>
          <w:tcPr>
            <w:tcW w:w="58" w:type="pct"/>
            <w:tcBorders>
              <w:top w:val="nil"/>
              <w:left w:val="single" w:sz="4" w:space="0" w:color="auto"/>
              <w:bottom w:val="nil"/>
              <w:right w:val="single" w:sz="12" w:space="0" w:color="auto"/>
            </w:tcBorders>
            <w:shd w:val="clear" w:color="auto" w:fill="auto"/>
            <w:vAlign w:val="center"/>
          </w:tcPr>
          <w:p w14:paraId="4AD1DAF0"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tcPr>
          <w:p w14:paraId="6FC9032C" w14:textId="77777777" w:rsidR="00423E30" w:rsidRPr="000C6821" w:rsidRDefault="00423E30"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6681B19" w:rsidR="00423E30" w:rsidRPr="000C6821" w:rsidRDefault="003210C9" w:rsidP="003B052B">
            <w:pPr>
              <w:adjustRightInd w:val="0"/>
              <w:snapToGrid w:val="0"/>
              <w:jc w:val="center"/>
              <w:rPr>
                <w:rFonts w:ascii="Arial" w:hAnsi="Arial" w:cs="Arial"/>
              </w:rPr>
            </w:pPr>
            <w:r>
              <w:rPr>
                <w:rFonts w:ascii="Arial" w:hAnsi="Arial" w:cs="Arial"/>
              </w:rPr>
              <w:t>1</w:t>
            </w:r>
            <w:r w:rsidR="003B052B">
              <w:rPr>
                <w:rFonts w:ascii="Arial" w:hAnsi="Arial" w:cs="Arial"/>
              </w:rPr>
              <w:t>1</w:t>
            </w:r>
          </w:p>
        </w:tc>
        <w:tc>
          <w:tcPr>
            <w:tcW w:w="58" w:type="pct"/>
            <w:tcBorders>
              <w:top w:val="nil"/>
              <w:left w:val="single" w:sz="4" w:space="0" w:color="auto"/>
              <w:bottom w:val="nil"/>
              <w:right w:val="single" w:sz="4" w:space="0" w:color="auto"/>
            </w:tcBorders>
            <w:shd w:val="clear" w:color="auto" w:fill="auto"/>
            <w:vAlign w:val="center"/>
          </w:tcPr>
          <w:p w14:paraId="43A9EC27" w14:textId="77777777" w:rsidR="00423E30" w:rsidRPr="000C6821" w:rsidRDefault="00423E30" w:rsidP="0086241F">
            <w:pPr>
              <w:adjustRightInd w:val="0"/>
              <w:snapToGrid w:val="0"/>
              <w:jc w:val="cente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99A0B21" w:rsidR="00423E30" w:rsidRPr="000C6821" w:rsidRDefault="003B052B" w:rsidP="0086241F">
            <w:pPr>
              <w:adjustRightInd w:val="0"/>
              <w:snapToGrid w:val="0"/>
              <w:jc w:val="center"/>
              <w:rPr>
                <w:rFonts w:ascii="Arial" w:hAnsi="Arial" w:cs="Arial"/>
              </w:rPr>
            </w:pPr>
            <w:r>
              <w:rPr>
                <w:rFonts w:ascii="Arial" w:hAnsi="Arial" w:cs="Arial"/>
              </w:rPr>
              <w:t>00</w:t>
            </w:r>
          </w:p>
        </w:tc>
        <w:tc>
          <w:tcPr>
            <w:tcW w:w="60" w:type="pct"/>
            <w:tcBorders>
              <w:top w:val="nil"/>
              <w:left w:val="single" w:sz="4" w:space="0" w:color="auto"/>
              <w:bottom w:val="nil"/>
              <w:right w:val="single" w:sz="12" w:space="0" w:color="auto"/>
            </w:tcBorders>
            <w:shd w:val="clear" w:color="auto" w:fill="auto"/>
            <w:vAlign w:val="center"/>
          </w:tcPr>
          <w:p w14:paraId="5D494726"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single" w:sz="4" w:space="0" w:color="auto"/>
            </w:tcBorders>
            <w:shd w:val="clear" w:color="auto" w:fill="auto"/>
            <w:vAlign w:val="center"/>
          </w:tcPr>
          <w:p w14:paraId="5F3B6C4C" w14:textId="77777777" w:rsidR="00423E30" w:rsidRPr="000C6821" w:rsidRDefault="00423E30" w:rsidP="0086241F">
            <w:pPr>
              <w:adjustRightInd w:val="0"/>
              <w:snapToGrid w:val="0"/>
              <w:jc w:val="center"/>
              <w:rPr>
                <w:rFonts w:ascii="Arial" w:hAnsi="Arial" w:cs="Arial"/>
              </w:rPr>
            </w:pPr>
          </w:p>
        </w:tc>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A09E0" w14:textId="464EFAC7" w:rsidR="002D19C1" w:rsidRPr="00316D5D" w:rsidRDefault="002D19C1" w:rsidP="00A663F8">
            <w:pPr>
              <w:adjustRightInd w:val="0"/>
              <w:snapToGrid w:val="0"/>
              <w:rPr>
                <w:rFonts w:ascii="Arial" w:hAnsi="Arial" w:cs="Arial"/>
                <w:b/>
                <w:i/>
              </w:rPr>
            </w:pPr>
            <w:r w:rsidRPr="00316D5D">
              <w:rPr>
                <w:rFonts w:ascii="Arial" w:hAnsi="Arial" w:cs="Arial"/>
                <w:b/>
                <w:i/>
              </w:rPr>
              <w:t xml:space="preserve">Apertura de </w:t>
            </w:r>
            <w:r w:rsidR="00316D5D" w:rsidRPr="00316D5D">
              <w:rPr>
                <w:rFonts w:ascii="Arial" w:hAnsi="Arial" w:cs="Arial"/>
                <w:b/>
                <w:i/>
              </w:rPr>
              <w:t>Propuestas</w:t>
            </w:r>
            <w:r w:rsidRPr="00316D5D">
              <w:rPr>
                <w:rFonts w:ascii="Arial" w:hAnsi="Arial" w:cs="Arial"/>
                <w:b/>
                <w:i/>
              </w:rPr>
              <w:t>:</w:t>
            </w:r>
          </w:p>
          <w:p w14:paraId="30D9B011" w14:textId="77777777" w:rsidR="002D19C1" w:rsidRPr="00A663F8" w:rsidRDefault="002D19C1" w:rsidP="00A663F8">
            <w:pPr>
              <w:adjustRightInd w:val="0"/>
              <w:snapToGrid w:val="0"/>
              <w:rPr>
                <w:rFonts w:ascii="Arial" w:hAnsi="Arial" w:cs="Arial"/>
                <w:i/>
              </w:rPr>
            </w:pPr>
            <w:r w:rsidRPr="00A663F8">
              <w:rPr>
                <w:rFonts w:ascii="Arial" w:hAnsi="Arial" w:cs="Arial"/>
                <w:i/>
              </w:rPr>
              <w:t>La Paz, Avenida 16 de julio N° 1571.</w:t>
            </w:r>
          </w:p>
          <w:p w14:paraId="2A443FEA" w14:textId="77777777" w:rsidR="002D19C1" w:rsidRPr="00316D5D" w:rsidRDefault="002D19C1" w:rsidP="00A663F8">
            <w:pPr>
              <w:adjustRightInd w:val="0"/>
              <w:snapToGrid w:val="0"/>
              <w:rPr>
                <w:rFonts w:ascii="Arial" w:hAnsi="Arial" w:cs="Arial"/>
                <w:b/>
                <w:i/>
              </w:rPr>
            </w:pPr>
            <w:r w:rsidRPr="00316D5D">
              <w:rPr>
                <w:rFonts w:ascii="Arial" w:hAnsi="Arial" w:cs="Arial"/>
                <w:b/>
                <w:i/>
              </w:rPr>
              <w:t>Virtual:</w:t>
            </w:r>
          </w:p>
          <w:p w14:paraId="05B6843E" w14:textId="1754AF47" w:rsidR="00423E30" w:rsidRPr="00A663F8" w:rsidRDefault="002D19C1" w:rsidP="00A663F8">
            <w:pPr>
              <w:adjustRightInd w:val="0"/>
              <w:snapToGrid w:val="0"/>
              <w:rPr>
                <w:rFonts w:ascii="Arial" w:hAnsi="Arial" w:cs="Arial"/>
              </w:rPr>
            </w:pPr>
            <w:r w:rsidRPr="00A663F8">
              <w:rPr>
                <w:rFonts w:ascii="Arial" w:hAnsi="Arial" w:cs="Arial"/>
                <w:i/>
              </w:rPr>
              <w:t>https://meetcb.aetn.gob.bo/APERTURA-PROPUESTAS</w:t>
            </w:r>
          </w:p>
        </w:tc>
        <w:tc>
          <w:tcPr>
            <w:tcW w:w="60" w:type="pct"/>
            <w:vMerge/>
            <w:tcBorders>
              <w:top w:val="single" w:sz="4" w:space="0" w:color="auto"/>
              <w:left w:val="single" w:sz="4" w:space="0" w:color="auto"/>
              <w:bottom w:val="nil"/>
            </w:tcBorders>
            <w:shd w:val="clear" w:color="auto" w:fill="auto"/>
            <w:vAlign w:val="center"/>
          </w:tcPr>
          <w:p w14:paraId="45FBEFD4" w14:textId="77777777" w:rsidR="00423E30" w:rsidRPr="000C6821" w:rsidRDefault="00423E30" w:rsidP="0086241F">
            <w:pPr>
              <w:adjustRightInd w:val="0"/>
              <w:snapToGrid w:val="0"/>
              <w:rPr>
                <w:rFonts w:ascii="Arial" w:hAnsi="Arial" w:cs="Arial"/>
              </w:rPr>
            </w:pPr>
          </w:p>
        </w:tc>
      </w:tr>
      <w:tr w:rsidR="0003091E" w:rsidRPr="000C6821" w14:paraId="20CCB9A0" w14:textId="77777777" w:rsidTr="0003091E">
        <w:trPr>
          <w:trHeight w:val="20"/>
          <w:jc w:val="center"/>
        </w:trPr>
        <w:tc>
          <w:tcPr>
            <w:tcW w:w="8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423E30" w:rsidRPr="000C6821" w:rsidRDefault="00423E30" w:rsidP="0086241F">
            <w:pPr>
              <w:adjustRightInd w:val="0"/>
              <w:snapToGrid w:val="0"/>
              <w:jc w:val="center"/>
              <w:rPr>
                <w:rFonts w:ascii="Arial" w:hAnsi="Arial" w:cs="Arial"/>
                <w:sz w:val="4"/>
                <w:szCs w:val="4"/>
              </w:rPr>
            </w:pPr>
          </w:p>
        </w:tc>
        <w:tc>
          <w:tcPr>
            <w:tcW w:w="1434" w:type="pct"/>
            <w:tcBorders>
              <w:top w:val="nil"/>
              <w:left w:val="single" w:sz="12" w:space="0" w:color="auto"/>
              <w:bottom w:val="nil"/>
              <w:right w:val="nil"/>
            </w:tcBorders>
            <w:shd w:val="clear" w:color="auto" w:fill="auto"/>
            <w:vAlign w:val="bottom"/>
          </w:tcPr>
          <w:p w14:paraId="1F83DFB9" w14:textId="77777777" w:rsidR="00423E30" w:rsidRPr="000C6821" w:rsidRDefault="00423E30" w:rsidP="0086241F">
            <w:pPr>
              <w:adjustRightInd w:val="0"/>
              <w:snapToGrid w:val="0"/>
              <w:ind w:left="113" w:right="113"/>
              <w:jc w:val="both"/>
              <w:rPr>
                <w:rFonts w:ascii="Arial" w:hAnsi="Arial" w:cs="Arial"/>
                <w:sz w:val="4"/>
                <w:szCs w:val="4"/>
              </w:rPr>
            </w:pPr>
          </w:p>
        </w:tc>
        <w:tc>
          <w:tcPr>
            <w:tcW w:w="521" w:type="pct"/>
            <w:tcBorders>
              <w:top w:val="nil"/>
              <w:left w:val="nil"/>
              <w:bottom w:val="nil"/>
              <w:right w:val="single" w:sz="12" w:space="0" w:color="auto"/>
            </w:tcBorders>
            <w:shd w:val="clear" w:color="auto" w:fill="auto"/>
            <w:vAlign w:val="bottom"/>
          </w:tcPr>
          <w:p w14:paraId="212A7B00"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75BD6AB7"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7EB3E5C3"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568270A3"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6527EE5C"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7F034C2"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single" w:sz="4" w:space="0" w:color="auto"/>
              <w:left w:val="nil"/>
              <w:bottom w:val="nil"/>
              <w:right w:val="nil"/>
            </w:tcBorders>
            <w:shd w:val="clear" w:color="auto" w:fill="auto"/>
            <w:vAlign w:val="center"/>
          </w:tcPr>
          <w:p w14:paraId="6524E18C"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52EDA75A"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023A0C54"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07F7A3D2"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25476B3"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single" w:sz="4" w:space="0" w:color="auto"/>
              <w:left w:val="nil"/>
              <w:bottom w:val="nil"/>
              <w:right w:val="nil"/>
            </w:tcBorders>
            <w:shd w:val="clear" w:color="auto" w:fill="auto"/>
            <w:vAlign w:val="center"/>
          </w:tcPr>
          <w:p w14:paraId="3D5A7F78"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53D8EFF7"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447ABA9C"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single" w:sz="4" w:space="0" w:color="auto"/>
              <w:left w:val="nil"/>
              <w:bottom w:val="nil"/>
              <w:right w:val="nil"/>
            </w:tcBorders>
            <w:shd w:val="clear" w:color="auto" w:fill="auto"/>
            <w:vAlign w:val="center"/>
          </w:tcPr>
          <w:p w14:paraId="3355D162" w14:textId="77777777" w:rsidR="00423E30" w:rsidRPr="000C6821" w:rsidRDefault="00423E30" w:rsidP="0086241F">
            <w:pPr>
              <w:adjustRightInd w:val="0"/>
              <w:snapToGrid w:val="0"/>
              <w:jc w:val="center"/>
              <w:rPr>
                <w:rFonts w:ascii="Arial" w:hAnsi="Arial" w:cs="Arial"/>
                <w:sz w:val="4"/>
                <w:szCs w:val="4"/>
              </w:rPr>
            </w:pPr>
          </w:p>
        </w:tc>
        <w:tc>
          <w:tcPr>
            <w:tcW w:w="60" w:type="pct"/>
            <w:vMerge/>
            <w:tcBorders>
              <w:top w:val="single" w:sz="4" w:space="0" w:color="auto"/>
              <w:left w:val="nil"/>
              <w:bottom w:val="nil"/>
            </w:tcBorders>
            <w:shd w:val="clear" w:color="auto" w:fill="auto"/>
            <w:vAlign w:val="center"/>
          </w:tcPr>
          <w:p w14:paraId="7E4E66DA" w14:textId="77777777" w:rsidR="00423E30" w:rsidRPr="000C6821" w:rsidRDefault="00423E30" w:rsidP="0086241F">
            <w:pPr>
              <w:adjustRightInd w:val="0"/>
              <w:snapToGrid w:val="0"/>
              <w:rPr>
                <w:rFonts w:ascii="Arial" w:hAnsi="Arial" w:cs="Arial"/>
                <w:sz w:val="4"/>
                <w:szCs w:val="4"/>
              </w:rPr>
            </w:pPr>
          </w:p>
        </w:tc>
      </w:tr>
      <w:tr w:rsidR="00B53DBE" w:rsidRPr="000C6821" w14:paraId="5E94A80F"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9</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5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504ADB7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62D2F7E4"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527CC97B"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184A63DB"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78E578CF"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6078CBB7" w14:textId="77777777" w:rsidR="00423E30" w:rsidRPr="000C6821" w:rsidRDefault="00423E30"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52C16EE" w14:textId="77777777" w:rsidR="00423E30" w:rsidRPr="000C6821" w:rsidRDefault="00423E30" w:rsidP="0086241F">
            <w:pPr>
              <w:adjustRightInd w:val="0"/>
              <w:snapToGrid w:val="0"/>
              <w:jc w:val="center"/>
              <w:rPr>
                <w:i/>
                <w:sz w:val="14"/>
                <w:szCs w:val="14"/>
              </w:rPr>
            </w:pPr>
          </w:p>
        </w:tc>
        <w:tc>
          <w:tcPr>
            <w:tcW w:w="58" w:type="pct"/>
            <w:tcBorders>
              <w:top w:val="nil"/>
              <w:left w:val="nil"/>
              <w:bottom w:val="nil"/>
              <w:right w:val="nil"/>
            </w:tcBorders>
            <w:shd w:val="clear" w:color="auto" w:fill="auto"/>
            <w:tcMar>
              <w:left w:w="0" w:type="dxa"/>
              <w:right w:w="0" w:type="dxa"/>
            </w:tcMar>
            <w:vAlign w:val="center"/>
          </w:tcPr>
          <w:p w14:paraId="57786E11" w14:textId="77777777" w:rsidR="00423E30" w:rsidRPr="000C6821" w:rsidRDefault="00423E30" w:rsidP="0086241F">
            <w:pPr>
              <w:adjustRightInd w:val="0"/>
              <w:snapToGrid w:val="0"/>
              <w:jc w:val="center"/>
              <w:rPr>
                <w:i/>
                <w:sz w:val="14"/>
                <w:szCs w:val="14"/>
              </w:rPr>
            </w:pPr>
          </w:p>
        </w:tc>
        <w:tc>
          <w:tcPr>
            <w:tcW w:w="144" w:type="pct"/>
            <w:tcBorders>
              <w:top w:val="nil"/>
              <w:left w:val="nil"/>
              <w:bottom w:val="nil"/>
              <w:right w:val="nil"/>
            </w:tcBorders>
            <w:shd w:val="clear" w:color="auto" w:fill="auto"/>
            <w:tcMar>
              <w:left w:w="0" w:type="dxa"/>
              <w:right w:w="0" w:type="dxa"/>
            </w:tcMar>
            <w:vAlign w:val="center"/>
          </w:tcPr>
          <w:p w14:paraId="42237890" w14:textId="77777777" w:rsidR="00423E30" w:rsidRPr="000C6821" w:rsidRDefault="00423E30" w:rsidP="0086241F">
            <w:pPr>
              <w:adjustRightInd w:val="0"/>
              <w:snapToGrid w:val="0"/>
              <w:jc w:val="center"/>
              <w:rPr>
                <w:i/>
                <w:sz w:val="14"/>
                <w:szCs w:val="14"/>
              </w:rPr>
            </w:pPr>
          </w:p>
        </w:tc>
        <w:tc>
          <w:tcPr>
            <w:tcW w:w="60" w:type="pct"/>
            <w:tcBorders>
              <w:top w:val="nil"/>
              <w:left w:val="nil"/>
              <w:bottom w:val="nil"/>
              <w:right w:val="single" w:sz="12" w:space="0" w:color="auto"/>
            </w:tcBorders>
            <w:shd w:val="clear" w:color="auto" w:fill="auto"/>
            <w:vAlign w:val="center"/>
          </w:tcPr>
          <w:p w14:paraId="65D505DA"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384E585C" w14:textId="77777777" w:rsidR="00423E30" w:rsidRPr="000C6821" w:rsidRDefault="00423E30" w:rsidP="0086241F">
            <w:pPr>
              <w:adjustRightInd w:val="0"/>
              <w:snapToGrid w:val="0"/>
              <w:jc w:val="center"/>
              <w:rPr>
                <w:i/>
                <w:sz w:val="14"/>
                <w:szCs w:val="14"/>
              </w:rPr>
            </w:pPr>
          </w:p>
        </w:tc>
        <w:tc>
          <w:tcPr>
            <w:tcW w:w="1533" w:type="pct"/>
            <w:tcBorders>
              <w:top w:val="nil"/>
              <w:left w:val="nil"/>
              <w:bottom w:val="nil"/>
              <w:right w:val="nil"/>
            </w:tcBorders>
            <w:shd w:val="clear" w:color="auto" w:fill="auto"/>
            <w:vAlign w:val="center"/>
          </w:tcPr>
          <w:p w14:paraId="30A084EF" w14:textId="77777777" w:rsidR="00423E30" w:rsidRPr="000C6821" w:rsidRDefault="00423E30" w:rsidP="0086241F">
            <w:pPr>
              <w:adjustRightInd w:val="0"/>
              <w:snapToGrid w:val="0"/>
              <w:jc w:val="center"/>
              <w:rPr>
                <w:i/>
                <w:sz w:val="14"/>
                <w:szCs w:val="14"/>
              </w:rPr>
            </w:pPr>
          </w:p>
        </w:tc>
        <w:tc>
          <w:tcPr>
            <w:tcW w:w="60" w:type="pct"/>
            <w:vMerge/>
            <w:tcBorders>
              <w:top w:val="single" w:sz="4" w:space="0" w:color="auto"/>
              <w:left w:val="nil"/>
              <w:bottom w:val="nil"/>
            </w:tcBorders>
            <w:shd w:val="clear" w:color="auto" w:fill="auto"/>
            <w:vAlign w:val="center"/>
          </w:tcPr>
          <w:p w14:paraId="1918918E" w14:textId="77777777" w:rsidR="00423E30" w:rsidRPr="000C6821" w:rsidRDefault="00423E30" w:rsidP="0086241F">
            <w:pPr>
              <w:adjustRightInd w:val="0"/>
              <w:snapToGrid w:val="0"/>
              <w:rPr>
                <w:rFonts w:ascii="Arial" w:hAnsi="Arial" w:cs="Arial"/>
              </w:rPr>
            </w:pPr>
          </w:p>
        </w:tc>
      </w:tr>
      <w:tr w:rsidR="00B53DBE" w:rsidRPr="000C6821" w14:paraId="7FBC2E58"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0C905171"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179103EA"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CA81388" w:rsidR="00423E30" w:rsidRPr="000C6821" w:rsidRDefault="00FC583B" w:rsidP="0086241F">
            <w:pPr>
              <w:adjustRightInd w:val="0"/>
              <w:snapToGrid w:val="0"/>
              <w:jc w:val="center"/>
              <w:rPr>
                <w:rFonts w:ascii="Arial" w:hAnsi="Arial" w:cs="Arial"/>
              </w:rPr>
            </w:pPr>
            <w:r>
              <w:rPr>
                <w:rFonts w:ascii="Arial" w:hAnsi="Arial" w:cs="Arial"/>
              </w:rPr>
              <w:t>21</w:t>
            </w:r>
          </w:p>
        </w:tc>
        <w:tc>
          <w:tcPr>
            <w:tcW w:w="58" w:type="pct"/>
            <w:tcBorders>
              <w:top w:val="nil"/>
              <w:left w:val="single" w:sz="4" w:space="0" w:color="auto"/>
              <w:bottom w:val="nil"/>
              <w:right w:val="single" w:sz="4" w:space="0" w:color="auto"/>
            </w:tcBorders>
            <w:shd w:val="clear" w:color="auto" w:fill="auto"/>
            <w:vAlign w:val="center"/>
          </w:tcPr>
          <w:p w14:paraId="63474BD1"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ADF7AE8" w:rsidR="00423E30" w:rsidRPr="000C6821" w:rsidRDefault="00A66ECC"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13FEE6B9"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A7AC8B6" w:rsidR="00423E30" w:rsidRPr="000C6821" w:rsidRDefault="00A66ECC" w:rsidP="0086241F">
            <w:pPr>
              <w:adjustRightInd w:val="0"/>
              <w:snapToGrid w:val="0"/>
              <w:jc w:val="center"/>
              <w:rPr>
                <w:rFonts w:ascii="Arial" w:hAnsi="Arial" w:cs="Arial"/>
              </w:rPr>
            </w:pPr>
            <w:r>
              <w:rPr>
                <w:rFonts w:ascii="Arial" w:hAnsi="Arial" w:cs="Arial"/>
              </w:rPr>
              <w:t>2022</w:t>
            </w:r>
          </w:p>
        </w:tc>
        <w:tc>
          <w:tcPr>
            <w:tcW w:w="58" w:type="pct"/>
            <w:tcBorders>
              <w:top w:val="nil"/>
              <w:left w:val="single" w:sz="4" w:space="0" w:color="auto"/>
              <w:bottom w:val="nil"/>
              <w:right w:val="single" w:sz="12" w:space="0" w:color="auto"/>
            </w:tcBorders>
            <w:shd w:val="clear" w:color="auto" w:fill="auto"/>
            <w:vAlign w:val="center"/>
          </w:tcPr>
          <w:p w14:paraId="752DE47C"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tcPr>
          <w:p w14:paraId="7CA36965" w14:textId="77777777" w:rsidR="00423E30" w:rsidRPr="000C6821" w:rsidRDefault="00423E30"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0F4DBD" w14:textId="77777777" w:rsidR="00423E30" w:rsidRPr="000C6821" w:rsidRDefault="00423E30" w:rsidP="0086241F">
            <w:pPr>
              <w:adjustRightInd w:val="0"/>
              <w:snapToGrid w:val="0"/>
              <w:jc w:val="center"/>
              <w:rPr>
                <w:rFonts w:ascii="Arial" w:hAnsi="Arial" w:cs="Arial"/>
              </w:rPr>
            </w:pPr>
          </w:p>
        </w:tc>
        <w:tc>
          <w:tcPr>
            <w:tcW w:w="58" w:type="pct"/>
            <w:tcBorders>
              <w:top w:val="nil"/>
              <w:left w:val="nil"/>
              <w:bottom w:val="nil"/>
              <w:right w:val="nil"/>
            </w:tcBorders>
            <w:shd w:val="clear" w:color="auto" w:fill="auto"/>
            <w:vAlign w:val="center"/>
          </w:tcPr>
          <w:p w14:paraId="7A2623D9" w14:textId="77777777" w:rsidR="00423E30" w:rsidRPr="000C6821" w:rsidRDefault="00423E30" w:rsidP="0086241F">
            <w:pPr>
              <w:adjustRightInd w:val="0"/>
              <w:snapToGrid w:val="0"/>
              <w:jc w:val="center"/>
              <w:rPr>
                <w:rFonts w:ascii="Arial" w:hAnsi="Arial" w:cs="Arial"/>
              </w:rPr>
            </w:pPr>
          </w:p>
        </w:tc>
        <w:tc>
          <w:tcPr>
            <w:tcW w:w="144" w:type="pct"/>
            <w:tcBorders>
              <w:top w:val="nil"/>
              <w:left w:val="nil"/>
              <w:bottom w:val="nil"/>
              <w:right w:val="nil"/>
            </w:tcBorders>
            <w:shd w:val="clear" w:color="auto" w:fill="auto"/>
            <w:vAlign w:val="center"/>
          </w:tcPr>
          <w:p w14:paraId="243A3405" w14:textId="77777777" w:rsidR="00423E30" w:rsidRPr="000C6821" w:rsidRDefault="00423E30"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67EA64C7"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262912A4" w14:textId="77777777" w:rsidR="00423E30" w:rsidRPr="000C6821" w:rsidRDefault="00423E30" w:rsidP="0086241F">
            <w:pPr>
              <w:adjustRightInd w:val="0"/>
              <w:snapToGrid w:val="0"/>
              <w:jc w:val="center"/>
              <w:rPr>
                <w:rFonts w:ascii="Arial" w:hAnsi="Arial" w:cs="Arial"/>
              </w:rPr>
            </w:pPr>
          </w:p>
        </w:tc>
        <w:tc>
          <w:tcPr>
            <w:tcW w:w="1533" w:type="pct"/>
            <w:tcBorders>
              <w:top w:val="nil"/>
              <w:left w:val="nil"/>
              <w:bottom w:val="nil"/>
              <w:right w:val="nil"/>
            </w:tcBorders>
            <w:shd w:val="clear" w:color="auto" w:fill="auto"/>
            <w:vAlign w:val="center"/>
          </w:tcPr>
          <w:p w14:paraId="10BCEA15" w14:textId="77777777" w:rsidR="00423E30" w:rsidRPr="000C6821" w:rsidRDefault="00423E30" w:rsidP="0086241F">
            <w:pPr>
              <w:adjustRightInd w:val="0"/>
              <w:snapToGrid w:val="0"/>
              <w:jc w:val="center"/>
              <w:rPr>
                <w:rFonts w:ascii="Arial" w:hAnsi="Arial" w:cs="Arial"/>
              </w:rPr>
            </w:pPr>
          </w:p>
        </w:tc>
        <w:tc>
          <w:tcPr>
            <w:tcW w:w="60" w:type="pct"/>
            <w:vMerge/>
            <w:tcBorders>
              <w:top w:val="single" w:sz="4" w:space="0" w:color="auto"/>
              <w:left w:val="nil"/>
              <w:bottom w:val="nil"/>
            </w:tcBorders>
            <w:shd w:val="clear" w:color="auto" w:fill="auto"/>
            <w:vAlign w:val="center"/>
          </w:tcPr>
          <w:p w14:paraId="3A6CEC90" w14:textId="77777777" w:rsidR="00423E30" w:rsidRPr="000C6821" w:rsidRDefault="00423E30" w:rsidP="0086241F">
            <w:pPr>
              <w:adjustRightInd w:val="0"/>
              <w:snapToGrid w:val="0"/>
              <w:rPr>
                <w:rFonts w:ascii="Arial" w:hAnsi="Arial" w:cs="Arial"/>
              </w:rPr>
            </w:pPr>
          </w:p>
        </w:tc>
      </w:tr>
      <w:tr w:rsidR="0003091E" w:rsidRPr="000C6821" w14:paraId="7C780CB0" w14:textId="77777777" w:rsidTr="0003091E">
        <w:trPr>
          <w:trHeight w:val="20"/>
          <w:jc w:val="center"/>
        </w:trPr>
        <w:tc>
          <w:tcPr>
            <w:tcW w:w="8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423E30" w:rsidRPr="000C6821" w:rsidRDefault="00423E30" w:rsidP="0086241F">
            <w:pPr>
              <w:adjustRightInd w:val="0"/>
              <w:snapToGrid w:val="0"/>
              <w:jc w:val="center"/>
              <w:rPr>
                <w:rFonts w:ascii="Arial" w:hAnsi="Arial" w:cs="Arial"/>
                <w:sz w:val="4"/>
                <w:szCs w:val="4"/>
              </w:rPr>
            </w:pPr>
          </w:p>
        </w:tc>
        <w:tc>
          <w:tcPr>
            <w:tcW w:w="1434" w:type="pct"/>
            <w:tcBorders>
              <w:top w:val="nil"/>
              <w:left w:val="single" w:sz="12" w:space="0" w:color="auto"/>
              <w:bottom w:val="nil"/>
              <w:right w:val="nil"/>
            </w:tcBorders>
            <w:shd w:val="clear" w:color="auto" w:fill="auto"/>
            <w:vAlign w:val="bottom"/>
          </w:tcPr>
          <w:p w14:paraId="61309A85" w14:textId="77777777" w:rsidR="00423E30" w:rsidRPr="000C6821" w:rsidRDefault="00423E30" w:rsidP="0086241F">
            <w:pPr>
              <w:adjustRightInd w:val="0"/>
              <w:snapToGrid w:val="0"/>
              <w:ind w:left="113" w:right="113"/>
              <w:jc w:val="both"/>
              <w:rPr>
                <w:rFonts w:ascii="Arial" w:hAnsi="Arial" w:cs="Arial"/>
                <w:sz w:val="4"/>
                <w:szCs w:val="4"/>
              </w:rPr>
            </w:pPr>
          </w:p>
        </w:tc>
        <w:tc>
          <w:tcPr>
            <w:tcW w:w="521" w:type="pct"/>
            <w:tcBorders>
              <w:top w:val="nil"/>
              <w:left w:val="nil"/>
              <w:bottom w:val="nil"/>
              <w:right w:val="single" w:sz="12" w:space="0" w:color="auto"/>
            </w:tcBorders>
            <w:shd w:val="clear" w:color="auto" w:fill="auto"/>
            <w:vAlign w:val="bottom"/>
          </w:tcPr>
          <w:p w14:paraId="20A4D189"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6E0739DA"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26434C2B"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7ECDDDB7"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ABFBC5A"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68A9A0BC"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single" w:sz="4" w:space="0" w:color="auto"/>
              <w:left w:val="nil"/>
              <w:bottom w:val="nil"/>
              <w:right w:val="nil"/>
            </w:tcBorders>
            <w:shd w:val="clear" w:color="auto" w:fill="auto"/>
            <w:vAlign w:val="center"/>
          </w:tcPr>
          <w:p w14:paraId="4E88368B"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5AA16210"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7C3BEB68"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21C2EEB1"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E4BC428"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nil"/>
              <w:left w:val="nil"/>
              <w:bottom w:val="nil"/>
              <w:right w:val="nil"/>
            </w:tcBorders>
            <w:shd w:val="clear" w:color="auto" w:fill="auto"/>
            <w:vAlign w:val="center"/>
          </w:tcPr>
          <w:p w14:paraId="4BB113CA"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6350FD61"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351559A4"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nil"/>
              <w:left w:val="nil"/>
              <w:bottom w:val="nil"/>
              <w:right w:val="nil"/>
            </w:tcBorders>
            <w:shd w:val="clear" w:color="auto" w:fill="auto"/>
            <w:vAlign w:val="center"/>
          </w:tcPr>
          <w:p w14:paraId="0F1CB588"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5B6CEAC9" w14:textId="77777777" w:rsidR="00423E30" w:rsidRPr="000C6821" w:rsidRDefault="00423E30" w:rsidP="0086241F">
            <w:pPr>
              <w:adjustRightInd w:val="0"/>
              <w:snapToGrid w:val="0"/>
              <w:rPr>
                <w:rFonts w:ascii="Arial" w:hAnsi="Arial" w:cs="Arial"/>
                <w:sz w:val="4"/>
                <w:szCs w:val="4"/>
              </w:rPr>
            </w:pPr>
          </w:p>
        </w:tc>
      </w:tr>
      <w:tr w:rsidR="00B53DBE" w:rsidRPr="000C6821" w14:paraId="0F485ED8"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10</w:t>
            </w:r>
          </w:p>
        </w:tc>
        <w:tc>
          <w:tcPr>
            <w:tcW w:w="1955" w:type="pct"/>
            <w:gridSpan w:val="2"/>
            <w:vMerge w:val="restart"/>
            <w:tcBorders>
              <w:top w:val="nil"/>
              <w:left w:val="single" w:sz="12" w:space="0" w:color="auto"/>
              <w:right w:val="single" w:sz="12" w:space="0" w:color="auto"/>
            </w:tcBorders>
            <w:shd w:val="clear" w:color="auto" w:fill="auto"/>
            <w:vAlign w:val="center"/>
          </w:tcPr>
          <w:p w14:paraId="1FD76197" w14:textId="77777777" w:rsidR="00423E30" w:rsidRPr="000C6821" w:rsidRDefault="00423E30"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58" w:type="pct"/>
            <w:tcBorders>
              <w:top w:val="nil"/>
              <w:left w:val="single" w:sz="12" w:space="0" w:color="auto"/>
              <w:bottom w:val="nil"/>
              <w:right w:val="nil"/>
            </w:tcBorders>
            <w:shd w:val="clear" w:color="auto" w:fill="auto"/>
            <w:vAlign w:val="center"/>
          </w:tcPr>
          <w:p w14:paraId="24C79228" w14:textId="77777777" w:rsidR="00423E30" w:rsidRPr="000C6821" w:rsidRDefault="00423E30" w:rsidP="0086241F">
            <w:pPr>
              <w:adjustRightInd w:val="0"/>
              <w:snapToGrid w:val="0"/>
              <w:jc w:val="center"/>
              <w:rPr>
                <w:rFonts w:ascii="Arial" w:hAnsi="Arial" w:cs="Arial"/>
                <w:sz w:val="14"/>
                <w:szCs w:val="14"/>
              </w:rPr>
            </w:pPr>
          </w:p>
        </w:tc>
        <w:tc>
          <w:tcPr>
            <w:tcW w:w="168" w:type="pct"/>
            <w:tcBorders>
              <w:top w:val="nil"/>
              <w:left w:val="nil"/>
              <w:bottom w:val="single" w:sz="4" w:space="0" w:color="auto"/>
              <w:right w:val="nil"/>
            </w:tcBorders>
            <w:shd w:val="clear" w:color="auto" w:fill="auto"/>
            <w:vAlign w:val="center"/>
          </w:tcPr>
          <w:p w14:paraId="173EDA2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vAlign w:val="center"/>
          </w:tcPr>
          <w:p w14:paraId="6142F668"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vAlign w:val="center"/>
          </w:tcPr>
          <w:p w14:paraId="60F3EC7D"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vAlign w:val="center"/>
          </w:tcPr>
          <w:p w14:paraId="08C46928"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vAlign w:val="center"/>
          </w:tcPr>
          <w:p w14:paraId="7202CCAA"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vAlign w:val="center"/>
          </w:tcPr>
          <w:p w14:paraId="70728B3E" w14:textId="77777777" w:rsidR="00423E30" w:rsidRPr="000C6821" w:rsidRDefault="00423E30" w:rsidP="0086241F">
            <w:pPr>
              <w:adjustRightInd w:val="0"/>
              <w:snapToGrid w:val="0"/>
              <w:jc w:val="center"/>
              <w:rPr>
                <w:rFonts w:ascii="Arial" w:hAnsi="Arial" w:cs="Arial"/>
                <w:sz w:val="14"/>
                <w:szCs w:val="14"/>
              </w:rPr>
            </w:pPr>
          </w:p>
        </w:tc>
        <w:tc>
          <w:tcPr>
            <w:tcW w:w="58" w:type="pct"/>
            <w:tcBorders>
              <w:top w:val="nil"/>
              <w:left w:val="single" w:sz="12" w:space="0" w:color="auto"/>
              <w:bottom w:val="nil"/>
              <w:right w:val="nil"/>
            </w:tcBorders>
          </w:tcPr>
          <w:p w14:paraId="7554C288" w14:textId="77777777" w:rsidR="00423E30" w:rsidRPr="000C6821" w:rsidRDefault="00423E30"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4FB7C2BB" w14:textId="77777777" w:rsidR="00423E30" w:rsidRPr="000C6821" w:rsidRDefault="00423E30" w:rsidP="0086241F">
            <w:pPr>
              <w:adjustRightInd w:val="0"/>
              <w:snapToGrid w:val="0"/>
              <w:jc w:val="center"/>
              <w:rPr>
                <w:rFonts w:ascii="Arial" w:hAnsi="Arial" w:cs="Arial"/>
                <w:sz w:val="14"/>
                <w:szCs w:val="14"/>
              </w:rPr>
            </w:pPr>
          </w:p>
        </w:tc>
        <w:tc>
          <w:tcPr>
            <w:tcW w:w="58" w:type="pct"/>
            <w:tcBorders>
              <w:top w:val="nil"/>
              <w:left w:val="nil"/>
              <w:bottom w:val="nil"/>
              <w:right w:val="nil"/>
            </w:tcBorders>
            <w:shd w:val="clear" w:color="auto" w:fill="auto"/>
            <w:vAlign w:val="center"/>
          </w:tcPr>
          <w:p w14:paraId="57B66C5B" w14:textId="77777777" w:rsidR="00423E30" w:rsidRPr="000C6821" w:rsidRDefault="00423E30" w:rsidP="0086241F">
            <w:pPr>
              <w:adjustRightInd w:val="0"/>
              <w:snapToGrid w:val="0"/>
              <w:jc w:val="center"/>
              <w:rPr>
                <w:rFonts w:ascii="Arial" w:hAnsi="Arial" w:cs="Arial"/>
                <w:sz w:val="14"/>
                <w:szCs w:val="14"/>
              </w:rPr>
            </w:pPr>
          </w:p>
        </w:tc>
        <w:tc>
          <w:tcPr>
            <w:tcW w:w="144" w:type="pct"/>
            <w:tcBorders>
              <w:top w:val="nil"/>
              <w:left w:val="nil"/>
              <w:bottom w:val="nil"/>
              <w:right w:val="nil"/>
            </w:tcBorders>
            <w:shd w:val="clear" w:color="auto" w:fill="auto"/>
            <w:vAlign w:val="center"/>
          </w:tcPr>
          <w:p w14:paraId="0C67B288" w14:textId="77777777" w:rsidR="00423E30" w:rsidRPr="000C6821" w:rsidRDefault="00423E30" w:rsidP="0086241F">
            <w:pPr>
              <w:adjustRightInd w:val="0"/>
              <w:snapToGrid w:val="0"/>
              <w:jc w:val="center"/>
              <w:rPr>
                <w:rFonts w:ascii="Arial" w:hAnsi="Arial" w:cs="Arial"/>
                <w:sz w:val="14"/>
                <w:szCs w:val="14"/>
              </w:rPr>
            </w:pPr>
          </w:p>
        </w:tc>
        <w:tc>
          <w:tcPr>
            <w:tcW w:w="60" w:type="pct"/>
            <w:tcBorders>
              <w:top w:val="nil"/>
              <w:left w:val="nil"/>
              <w:bottom w:val="nil"/>
              <w:right w:val="single" w:sz="12" w:space="0" w:color="auto"/>
            </w:tcBorders>
            <w:shd w:val="clear" w:color="auto" w:fill="auto"/>
            <w:vAlign w:val="center"/>
          </w:tcPr>
          <w:p w14:paraId="0138CC39" w14:textId="77777777" w:rsidR="00423E30" w:rsidRPr="000C6821" w:rsidRDefault="00423E30" w:rsidP="0086241F">
            <w:pPr>
              <w:adjustRightInd w:val="0"/>
              <w:snapToGrid w:val="0"/>
              <w:jc w:val="center"/>
              <w:rPr>
                <w:rFonts w:ascii="Arial" w:hAnsi="Arial" w:cs="Arial"/>
                <w:sz w:val="14"/>
                <w:szCs w:val="14"/>
              </w:rPr>
            </w:pPr>
          </w:p>
        </w:tc>
        <w:tc>
          <w:tcPr>
            <w:tcW w:w="58" w:type="pct"/>
            <w:tcBorders>
              <w:top w:val="nil"/>
              <w:left w:val="single" w:sz="12" w:space="0" w:color="auto"/>
              <w:bottom w:val="nil"/>
              <w:right w:val="nil"/>
            </w:tcBorders>
            <w:shd w:val="clear" w:color="auto" w:fill="auto"/>
            <w:vAlign w:val="center"/>
          </w:tcPr>
          <w:p w14:paraId="7AFF5EC0" w14:textId="77777777" w:rsidR="00423E30" w:rsidRPr="000C6821" w:rsidRDefault="00423E30" w:rsidP="0086241F">
            <w:pPr>
              <w:adjustRightInd w:val="0"/>
              <w:snapToGrid w:val="0"/>
              <w:jc w:val="center"/>
              <w:rPr>
                <w:rFonts w:ascii="Arial" w:hAnsi="Arial" w:cs="Arial"/>
                <w:sz w:val="14"/>
                <w:szCs w:val="14"/>
              </w:rPr>
            </w:pPr>
          </w:p>
        </w:tc>
        <w:tc>
          <w:tcPr>
            <w:tcW w:w="1533" w:type="pct"/>
            <w:tcBorders>
              <w:top w:val="nil"/>
              <w:left w:val="nil"/>
              <w:bottom w:val="nil"/>
              <w:right w:val="nil"/>
            </w:tcBorders>
            <w:shd w:val="clear" w:color="auto" w:fill="auto"/>
            <w:vAlign w:val="center"/>
          </w:tcPr>
          <w:p w14:paraId="31E2E6DC" w14:textId="77777777" w:rsidR="00423E30" w:rsidRPr="000C6821" w:rsidRDefault="00423E30" w:rsidP="0086241F">
            <w:pPr>
              <w:adjustRightInd w:val="0"/>
              <w:snapToGrid w:val="0"/>
              <w:jc w:val="center"/>
              <w:rPr>
                <w:rFonts w:ascii="Arial" w:hAnsi="Arial" w:cs="Arial"/>
                <w:sz w:val="14"/>
                <w:szCs w:val="14"/>
              </w:rPr>
            </w:pPr>
          </w:p>
        </w:tc>
        <w:tc>
          <w:tcPr>
            <w:tcW w:w="60" w:type="pct"/>
            <w:tcBorders>
              <w:top w:val="nil"/>
              <w:left w:val="nil"/>
              <w:bottom w:val="nil"/>
              <w:right w:val="single" w:sz="12" w:space="0" w:color="auto"/>
            </w:tcBorders>
            <w:shd w:val="clear" w:color="auto" w:fill="auto"/>
            <w:vAlign w:val="center"/>
          </w:tcPr>
          <w:p w14:paraId="68BF55B8" w14:textId="77777777" w:rsidR="00423E30" w:rsidRPr="000C6821" w:rsidRDefault="00423E30" w:rsidP="0086241F">
            <w:pPr>
              <w:adjustRightInd w:val="0"/>
              <w:snapToGrid w:val="0"/>
              <w:rPr>
                <w:rFonts w:ascii="Arial" w:hAnsi="Arial" w:cs="Arial"/>
                <w:sz w:val="14"/>
                <w:szCs w:val="14"/>
              </w:rPr>
            </w:pPr>
          </w:p>
        </w:tc>
      </w:tr>
      <w:tr w:rsidR="00B53DBE" w:rsidRPr="000C6821" w14:paraId="055F30A9"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3C81773D"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4DC83673"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B52DE7C" w:rsidR="00423E30" w:rsidRPr="000C6821" w:rsidRDefault="00FC583B" w:rsidP="0086241F">
            <w:pPr>
              <w:adjustRightInd w:val="0"/>
              <w:snapToGrid w:val="0"/>
              <w:jc w:val="center"/>
              <w:rPr>
                <w:rFonts w:ascii="Arial" w:hAnsi="Arial" w:cs="Arial"/>
              </w:rPr>
            </w:pPr>
            <w:r>
              <w:rPr>
                <w:rFonts w:ascii="Arial" w:hAnsi="Arial" w:cs="Arial"/>
              </w:rPr>
              <w:t>22</w:t>
            </w:r>
          </w:p>
        </w:tc>
        <w:tc>
          <w:tcPr>
            <w:tcW w:w="58" w:type="pct"/>
            <w:tcBorders>
              <w:top w:val="nil"/>
              <w:left w:val="single" w:sz="4" w:space="0" w:color="auto"/>
              <w:bottom w:val="nil"/>
              <w:right w:val="single" w:sz="4" w:space="0" w:color="auto"/>
            </w:tcBorders>
            <w:shd w:val="clear" w:color="auto" w:fill="auto"/>
            <w:vAlign w:val="center"/>
          </w:tcPr>
          <w:p w14:paraId="1BC43D98"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61F162E" w:rsidR="00423E30" w:rsidRPr="000C6821" w:rsidRDefault="00A66ECC"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6E5D3D26"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2372AAF6" w:rsidR="00423E30" w:rsidRPr="000C6821" w:rsidRDefault="00A66ECC" w:rsidP="0086241F">
            <w:pPr>
              <w:adjustRightInd w:val="0"/>
              <w:snapToGrid w:val="0"/>
              <w:jc w:val="center"/>
              <w:rPr>
                <w:rFonts w:ascii="Arial" w:hAnsi="Arial" w:cs="Arial"/>
              </w:rPr>
            </w:pPr>
            <w:r>
              <w:rPr>
                <w:rFonts w:ascii="Arial" w:hAnsi="Arial" w:cs="Arial"/>
              </w:rPr>
              <w:t>2022</w:t>
            </w:r>
          </w:p>
        </w:tc>
        <w:tc>
          <w:tcPr>
            <w:tcW w:w="58" w:type="pct"/>
            <w:tcBorders>
              <w:top w:val="nil"/>
              <w:left w:val="single" w:sz="4" w:space="0" w:color="auto"/>
              <w:bottom w:val="nil"/>
              <w:right w:val="single" w:sz="12" w:space="0" w:color="auto"/>
            </w:tcBorders>
            <w:shd w:val="clear" w:color="auto" w:fill="auto"/>
            <w:vAlign w:val="center"/>
          </w:tcPr>
          <w:p w14:paraId="36EF13FF"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tcPr>
          <w:p w14:paraId="0CDEE306" w14:textId="77777777" w:rsidR="00423E30" w:rsidRPr="000C6821" w:rsidRDefault="00423E30"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DB8184C" w14:textId="77777777" w:rsidR="00423E30" w:rsidRPr="000C6821" w:rsidRDefault="00423E30" w:rsidP="0086241F">
            <w:pPr>
              <w:adjustRightInd w:val="0"/>
              <w:snapToGrid w:val="0"/>
              <w:jc w:val="center"/>
              <w:rPr>
                <w:rFonts w:ascii="Arial" w:hAnsi="Arial" w:cs="Arial"/>
              </w:rPr>
            </w:pPr>
          </w:p>
        </w:tc>
        <w:tc>
          <w:tcPr>
            <w:tcW w:w="58" w:type="pct"/>
            <w:tcBorders>
              <w:top w:val="nil"/>
              <w:left w:val="nil"/>
              <w:bottom w:val="nil"/>
              <w:right w:val="nil"/>
            </w:tcBorders>
            <w:shd w:val="clear" w:color="auto" w:fill="auto"/>
            <w:vAlign w:val="center"/>
          </w:tcPr>
          <w:p w14:paraId="7A890182" w14:textId="77777777" w:rsidR="00423E30" w:rsidRPr="000C6821" w:rsidRDefault="00423E30" w:rsidP="0086241F">
            <w:pPr>
              <w:adjustRightInd w:val="0"/>
              <w:snapToGrid w:val="0"/>
              <w:jc w:val="center"/>
              <w:rPr>
                <w:rFonts w:ascii="Arial" w:hAnsi="Arial" w:cs="Arial"/>
              </w:rPr>
            </w:pPr>
          </w:p>
        </w:tc>
        <w:tc>
          <w:tcPr>
            <w:tcW w:w="144" w:type="pct"/>
            <w:tcBorders>
              <w:top w:val="nil"/>
              <w:left w:val="nil"/>
              <w:bottom w:val="nil"/>
              <w:right w:val="nil"/>
            </w:tcBorders>
            <w:shd w:val="clear" w:color="auto" w:fill="auto"/>
            <w:vAlign w:val="center"/>
          </w:tcPr>
          <w:p w14:paraId="750BD9A0" w14:textId="77777777" w:rsidR="00423E30" w:rsidRPr="000C6821" w:rsidRDefault="00423E30"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62A8C3A3"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7F662F6F" w14:textId="77777777" w:rsidR="00423E30" w:rsidRPr="000C6821" w:rsidRDefault="00423E30" w:rsidP="0086241F">
            <w:pPr>
              <w:adjustRightInd w:val="0"/>
              <w:snapToGrid w:val="0"/>
              <w:jc w:val="center"/>
              <w:rPr>
                <w:rFonts w:ascii="Arial" w:hAnsi="Arial" w:cs="Arial"/>
              </w:rPr>
            </w:pPr>
          </w:p>
        </w:tc>
        <w:tc>
          <w:tcPr>
            <w:tcW w:w="1533" w:type="pct"/>
            <w:tcBorders>
              <w:top w:val="nil"/>
              <w:left w:val="nil"/>
              <w:bottom w:val="nil"/>
              <w:right w:val="nil"/>
            </w:tcBorders>
            <w:shd w:val="clear" w:color="auto" w:fill="auto"/>
            <w:vAlign w:val="center"/>
          </w:tcPr>
          <w:p w14:paraId="0E36B2C2" w14:textId="77777777" w:rsidR="00423E30" w:rsidRPr="000C6821" w:rsidRDefault="00423E30"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637472A6" w14:textId="77777777" w:rsidR="00423E30" w:rsidRPr="000C6821" w:rsidRDefault="00423E30" w:rsidP="0086241F">
            <w:pPr>
              <w:adjustRightInd w:val="0"/>
              <w:snapToGrid w:val="0"/>
              <w:rPr>
                <w:rFonts w:ascii="Arial" w:hAnsi="Arial" w:cs="Arial"/>
              </w:rPr>
            </w:pPr>
          </w:p>
        </w:tc>
      </w:tr>
      <w:tr w:rsidR="0003091E" w:rsidRPr="000C6821" w14:paraId="4A97ADCB" w14:textId="77777777" w:rsidTr="0003091E">
        <w:trPr>
          <w:trHeight w:val="20"/>
          <w:jc w:val="center"/>
        </w:trPr>
        <w:tc>
          <w:tcPr>
            <w:tcW w:w="8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423E30" w:rsidRPr="000C6821" w:rsidRDefault="00423E30" w:rsidP="0086241F">
            <w:pPr>
              <w:adjustRightInd w:val="0"/>
              <w:snapToGrid w:val="0"/>
              <w:jc w:val="center"/>
              <w:rPr>
                <w:rFonts w:ascii="Arial" w:hAnsi="Arial" w:cs="Arial"/>
                <w:sz w:val="4"/>
                <w:szCs w:val="4"/>
              </w:rPr>
            </w:pPr>
          </w:p>
        </w:tc>
        <w:tc>
          <w:tcPr>
            <w:tcW w:w="1434" w:type="pct"/>
            <w:tcBorders>
              <w:top w:val="nil"/>
              <w:left w:val="single" w:sz="12" w:space="0" w:color="auto"/>
              <w:bottom w:val="nil"/>
              <w:right w:val="nil"/>
            </w:tcBorders>
            <w:shd w:val="clear" w:color="auto" w:fill="auto"/>
            <w:vAlign w:val="bottom"/>
          </w:tcPr>
          <w:p w14:paraId="6BC152AA" w14:textId="77777777" w:rsidR="00423E30" w:rsidRPr="000C6821" w:rsidRDefault="00423E30" w:rsidP="0086241F">
            <w:pPr>
              <w:adjustRightInd w:val="0"/>
              <w:snapToGrid w:val="0"/>
              <w:ind w:left="113" w:right="113"/>
              <w:jc w:val="both"/>
              <w:rPr>
                <w:rFonts w:ascii="Arial" w:hAnsi="Arial" w:cs="Arial"/>
                <w:sz w:val="4"/>
                <w:szCs w:val="4"/>
              </w:rPr>
            </w:pPr>
          </w:p>
        </w:tc>
        <w:tc>
          <w:tcPr>
            <w:tcW w:w="521" w:type="pct"/>
            <w:tcBorders>
              <w:top w:val="nil"/>
              <w:left w:val="nil"/>
              <w:bottom w:val="nil"/>
              <w:right w:val="single" w:sz="12" w:space="0" w:color="auto"/>
            </w:tcBorders>
            <w:shd w:val="clear" w:color="auto" w:fill="auto"/>
            <w:vAlign w:val="bottom"/>
          </w:tcPr>
          <w:p w14:paraId="728D2A2F"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2C98329B"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65DA1C94"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7B874369"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F3217B2"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0FC3C795"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single" w:sz="4" w:space="0" w:color="auto"/>
              <w:left w:val="nil"/>
              <w:bottom w:val="nil"/>
              <w:right w:val="nil"/>
            </w:tcBorders>
            <w:shd w:val="clear" w:color="auto" w:fill="auto"/>
            <w:vAlign w:val="center"/>
          </w:tcPr>
          <w:p w14:paraId="64CC5048"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0D30B9FE"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215C04F7"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62373A57"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7BC607CC"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nil"/>
              <w:left w:val="nil"/>
              <w:bottom w:val="nil"/>
              <w:right w:val="nil"/>
            </w:tcBorders>
            <w:shd w:val="clear" w:color="auto" w:fill="auto"/>
            <w:vAlign w:val="center"/>
          </w:tcPr>
          <w:p w14:paraId="77262866"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0DE8C4AC"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35CDB873"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nil"/>
              <w:left w:val="nil"/>
              <w:bottom w:val="nil"/>
              <w:right w:val="nil"/>
            </w:tcBorders>
            <w:shd w:val="clear" w:color="auto" w:fill="auto"/>
            <w:vAlign w:val="center"/>
          </w:tcPr>
          <w:p w14:paraId="3029F5EF" w14:textId="77777777" w:rsidR="00423E30" w:rsidRPr="000C6821" w:rsidRDefault="00423E30" w:rsidP="0086241F">
            <w:pPr>
              <w:adjustRightInd w:val="0"/>
              <w:snapToGrid w:val="0"/>
              <w:jc w:val="center"/>
              <w:rPr>
                <w:rFonts w:ascii="Arial" w:hAnsi="Arial" w:cs="Arial"/>
                <w:sz w:val="4"/>
                <w:szCs w:val="4"/>
              </w:rPr>
            </w:pPr>
          </w:p>
        </w:tc>
        <w:tc>
          <w:tcPr>
            <w:tcW w:w="60" w:type="pct"/>
            <w:vMerge w:val="restart"/>
            <w:tcBorders>
              <w:top w:val="nil"/>
              <w:left w:val="nil"/>
              <w:bottom w:val="nil"/>
            </w:tcBorders>
            <w:shd w:val="clear" w:color="auto" w:fill="auto"/>
            <w:vAlign w:val="center"/>
          </w:tcPr>
          <w:p w14:paraId="54CCA9B7" w14:textId="77777777" w:rsidR="00423E30" w:rsidRPr="000C6821" w:rsidRDefault="00423E30" w:rsidP="0086241F">
            <w:pPr>
              <w:adjustRightInd w:val="0"/>
              <w:snapToGrid w:val="0"/>
              <w:rPr>
                <w:rFonts w:ascii="Arial" w:hAnsi="Arial" w:cs="Arial"/>
                <w:sz w:val="4"/>
                <w:szCs w:val="4"/>
              </w:rPr>
            </w:pPr>
          </w:p>
        </w:tc>
      </w:tr>
      <w:tr w:rsidR="00B53DBE" w:rsidRPr="000C6821" w14:paraId="414C9DA1"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11</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5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2A10EDD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668067D4"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671C285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3E44D398"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71765252"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50C5DEBF" w14:textId="77777777" w:rsidR="00423E30" w:rsidRPr="000C6821" w:rsidRDefault="00423E30"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51FF278B" w14:textId="77777777" w:rsidR="00423E30" w:rsidRPr="000C6821" w:rsidRDefault="00423E30" w:rsidP="0086241F">
            <w:pPr>
              <w:adjustRightInd w:val="0"/>
              <w:snapToGrid w:val="0"/>
              <w:jc w:val="center"/>
              <w:rPr>
                <w:i/>
                <w:sz w:val="14"/>
                <w:szCs w:val="14"/>
              </w:rPr>
            </w:pPr>
          </w:p>
        </w:tc>
        <w:tc>
          <w:tcPr>
            <w:tcW w:w="58" w:type="pct"/>
            <w:tcBorders>
              <w:top w:val="nil"/>
              <w:left w:val="nil"/>
              <w:bottom w:val="nil"/>
              <w:right w:val="nil"/>
            </w:tcBorders>
            <w:shd w:val="clear" w:color="auto" w:fill="auto"/>
            <w:tcMar>
              <w:left w:w="0" w:type="dxa"/>
              <w:right w:w="0" w:type="dxa"/>
            </w:tcMar>
            <w:vAlign w:val="center"/>
          </w:tcPr>
          <w:p w14:paraId="449CD763" w14:textId="77777777" w:rsidR="00423E30" w:rsidRPr="000C6821" w:rsidRDefault="00423E30" w:rsidP="0086241F">
            <w:pPr>
              <w:adjustRightInd w:val="0"/>
              <w:snapToGrid w:val="0"/>
              <w:jc w:val="center"/>
              <w:rPr>
                <w:i/>
                <w:sz w:val="14"/>
                <w:szCs w:val="14"/>
              </w:rPr>
            </w:pPr>
          </w:p>
        </w:tc>
        <w:tc>
          <w:tcPr>
            <w:tcW w:w="144" w:type="pct"/>
            <w:tcBorders>
              <w:top w:val="nil"/>
              <w:left w:val="nil"/>
              <w:bottom w:val="nil"/>
              <w:right w:val="nil"/>
            </w:tcBorders>
            <w:shd w:val="clear" w:color="auto" w:fill="auto"/>
            <w:tcMar>
              <w:left w:w="0" w:type="dxa"/>
              <w:right w:w="0" w:type="dxa"/>
            </w:tcMar>
            <w:vAlign w:val="center"/>
          </w:tcPr>
          <w:p w14:paraId="4FFFCD47" w14:textId="77777777" w:rsidR="00423E30" w:rsidRPr="000C6821" w:rsidRDefault="00423E30" w:rsidP="0086241F">
            <w:pPr>
              <w:adjustRightInd w:val="0"/>
              <w:snapToGrid w:val="0"/>
              <w:jc w:val="center"/>
              <w:rPr>
                <w:i/>
                <w:sz w:val="14"/>
                <w:szCs w:val="14"/>
              </w:rPr>
            </w:pPr>
          </w:p>
        </w:tc>
        <w:tc>
          <w:tcPr>
            <w:tcW w:w="60" w:type="pct"/>
            <w:tcBorders>
              <w:top w:val="nil"/>
              <w:left w:val="nil"/>
              <w:bottom w:val="nil"/>
              <w:right w:val="single" w:sz="12" w:space="0" w:color="auto"/>
            </w:tcBorders>
            <w:shd w:val="clear" w:color="auto" w:fill="auto"/>
            <w:vAlign w:val="center"/>
          </w:tcPr>
          <w:p w14:paraId="2372EE3E"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0B2A8503" w14:textId="77777777" w:rsidR="00423E30" w:rsidRPr="000C6821" w:rsidRDefault="00423E30" w:rsidP="0086241F">
            <w:pPr>
              <w:adjustRightInd w:val="0"/>
              <w:snapToGrid w:val="0"/>
              <w:jc w:val="center"/>
              <w:rPr>
                <w:i/>
                <w:sz w:val="14"/>
                <w:szCs w:val="14"/>
              </w:rPr>
            </w:pPr>
          </w:p>
        </w:tc>
        <w:tc>
          <w:tcPr>
            <w:tcW w:w="1533" w:type="pct"/>
            <w:tcBorders>
              <w:top w:val="nil"/>
              <w:left w:val="nil"/>
              <w:bottom w:val="nil"/>
              <w:right w:val="nil"/>
            </w:tcBorders>
            <w:shd w:val="clear" w:color="auto" w:fill="auto"/>
            <w:vAlign w:val="center"/>
          </w:tcPr>
          <w:p w14:paraId="793D7850" w14:textId="77777777" w:rsidR="00423E30" w:rsidRPr="000C6821" w:rsidRDefault="00423E30" w:rsidP="0086241F">
            <w:pPr>
              <w:adjustRightInd w:val="0"/>
              <w:snapToGrid w:val="0"/>
              <w:jc w:val="center"/>
              <w:rPr>
                <w:i/>
                <w:sz w:val="14"/>
                <w:szCs w:val="14"/>
              </w:rPr>
            </w:pPr>
          </w:p>
        </w:tc>
        <w:tc>
          <w:tcPr>
            <w:tcW w:w="60" w:type="pct"/>
            <w:vMerge/>
            <w:tcBorders>
              <w:top w:val="nil"/>
              <w:left w:val="nil"/>
            </w:tcBorders>
            <w:shd w:val="clear" w:color="auto" w:fill="auto"/>
            <w:vAlign w:val="center"/>
          </w:tcPr>
          <w:p w14:paraId="463D860E" w14:textId="77777777" w:rsidR="00423E30" w:rsidRPr="000C6821" w:rsidRDefault="00423E30" w:rsidP="0086241F">
            <w:pPr>
              <w:adjustRightInd w:val="0"/>
              <w:snapToGrid w:val="0"/>
              <w:rPr>
                <w:rFonts w:ascii="Arial" w:hAnsi="Arial" w:cs="Arial"/>
              </w:rPr>
            </w:pPr>
          </w:p>
        </w:tc>
      </w:tr>
      <w:tr w:rsidR="00B53DBE" w:rsidRPr="000C6821" w14:paraId="720A3781" w14:textId="77777777" w:rsidTr="0003091E">
        <w:trPr>
          <w:trHeight w:val="20"/>
          <w:jc w:val="center"/>
        </w:trPr>
        <w:tc>
          <w:tcPr>
            <w:tcW w:w="83"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right w:val="single" w:sz="12" w:space="0" w:color="auto"/>
            </w:tcBorders>
            <w:shd w:val="clear" w:color="auto" w:fill="auto"/>
            <w:vAlign w:val="bottom"/>
          </w:tcPr>
          <w:p w14:paraId="6B86ACC4" w14:textId="77777777" w:rsidR="00423E30" w:rsidRPr="000C6821" w:rsidRDefault="00423E30" w:rsidP="0086241F">
            <w:pPr>
              <w:adjustRightInd w:val="0"/>
              <w:snapToGrid w:val="0"/>
              <w:ind w:left="113" w:right="113"/>
              <w:jc w:val="both"/>
              <w:rPr>
                <w:rFonts w:ascii="Arial" w:hAnsi="Arial" w:cs="Arial"/>
                <w:b/>
              </w:rPr>
            </w:pPr>
          </w:p>
        </w:tc>
        <w:tc>
          <w:tcPr>
            <w:tcW w:w="58" w:type="pct"/>
            <w:vMerge w:val="restart"/>
            <w:tcBorders>
              <w:top w:val="nil"/>
              <w:left w:val="single" w:sz="12" w:space="0" w:color="auto"/>
              <w:right w:val="single" w:sz="4" w:space="0" w:color="auto"/>
            </w:tcBorders>
            <w:shd w:val="clear" w:color="auto" w:fill="auto"/>
            <w:vAlign w:val="center"/>
          </w:tcPr>
          <w:p w14:paraId="289EBF4F"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24C5CD4" w:rsidR="00423E30" w:rsidRPr="000C6821" w:rsidRDefault="00FC583B" w:rsidP="0086241F">
            <w:pPr>
              <w:adjustRightInd w:val="0"/>
              <w:snapToGrid w:val="0"/>
              <w:jc w:val="center"/>
              <w:rPr>
                <w:rFonts w:ascii="Arial" w:hAnsi="Arial" w:cs="Arial"/>
              </w:rPr>
            </w:pPr>
            <w:r>
              <w:rPr>
                <w:rFonts w:ascii="Arial" w:hAnsi="Arial" w:cs="Arial"/>
              </w:rPr>
              <w:t>22</w:t>
            </w:r>
          </w:p>
        </w:tc>
        <w:tc>
          <w:tcPr>
            <w:tcW w:w="58" w:type="pct"/>
            <w:vMerge w:val="restart"/>
            <w:tcBorders>
              <w:top w:val="nil"/>
              <w:left w:val="single" w:sz="4" w:space="0" w:color="auto"/>
              <w:right w:val="single" w:sz="4" w:space="0" w:color="auto"/>
            </w:tcBorders>
            <w:shd w:val="clear" w:color="auto" w:fill="auto"/>
            <w:vAlign w:val="center"/>
          </w:tcPr>
          <w:p w14:paraId="33FD7C88"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A9155B0" w:rsidR="00423E30" w:rsidRPr="000C6821" w:rsidRDefault="00A66ECC" w:rsidP="0086241F">
            <w:pPr>
              <w:adjustRightInd w:val="0"/>
              <w:snapToGrid w:val="0"/>
              <w:jc w:val="center"/>
              <w:rPr>
                <w:rFonts w:ascii="Arial" w:hAnsi="Arial" w:cs="Arial"/>
              </w:rPr>
            </w:pPr>
            <w:r>
              <w:rPr>
                <w:rFonts w:ascii="Arial" w:hAnsi="Arial" w:cs="Arial"/>
              </w:rPr>
              <w:t>12</w:t>
            </w:r>
          </w:p>
        </w:tc>
        <w:tc>
          <w:tcPr>
            <w:tcW w:w="58" w:type="pct"/>
            <w:vMerge w:val="restart"/>
            <w:tcBorders>
              <w:top w:val="nil"/>
              <w:left w:val="single" w:sz="4" w:space="0" w:color="auto"/>
              <w:right w:val="single" w:sz="4" w:space="0" w:color="auto"/>
            </w:tcBorders>
            <w:shd w:val="clear" w:color="auto" w:fill="auto"/>
            <w:vAlign w:val="center"/>
          </w:tcPr>
          <w:p w14:paraId="5FB68AF8"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011565BB" w:rsidR="00423E30" w:rsidRPr="000C6821" w:rsidRDefault="00A66ECC" w:rsidP="0086241F">
            <w:pPr>
              <w:adjustRightInd w:val="0"/>
              <w:snapToGrid w:val="0"/>
              <w:jc w:val="center"/>
              <w:rPr>
                <w:rFonts w:ascii="Arial" w:hAnsi="Arial" w:cs="Arial"/>
              </w:rPr>
            </w:pPr>
            <w:r>
              <w:rPr>
                <w:rFonts w:ascii="Arial" w:hAnsi="Arial" w:cs="Arial"/>
              </w:rPr>
              <w:t>2022</w:t>
            </w:r>
          </w:p>
        </w:tc>
        <w:tc>
          <w:tcPr>
            <w:tcW w:w="58" w:type="pct"/>
            <w:vMerge w:val="restart"/>
            <w:tcBorders>
              <w:top w:val="nil"/>
              <w:left w:val="single" w:sz="4" w:space="0" w:color="auto"/>
              <w:right w:val="single" w:sz="12" w:space="0" w:color="auto"/>
            </w:tcBorders>
            <w:shd w:val="clear" w:color="auto" w:fill="auto"/>
            <w:vAlign w:val="center"/>
          </w:tcPr>
          <w:p w14:paraId="4DD61BE3" w14:textId="77777777" w:rsidR="00423E30" w:rsidRPr="000C6821" w:rsidRDefault="00423E30" w:rsidP="0086241F">
            <w:pPr>
              <w:adjustRightInd w:val="0"/>
              <w:snapToGrid w:val="0"/>
              <w:jc w:val="center"/>
              <w:rPr>
                <w:rFonts w:ascii="Arial" w:hAnsi="Arial" w:cs="Arial"/>
              </w:rPr>
            </w:pPr>
          </w:p>
        </w:tc>
        <w:tc>
          <w:tcPr>
            <w:tcW w:w="58" w:type="pct"/>
            <w:vMerge w:val="restart"/>
            <w:tcBorders>
              <w:top w:val="nil"/>
              <w:left w:val="single" w:sz="12" w:space="0" w:color="auto"/>
              <w:right w:val="nil"/>
            </w:tcBorders>
          </w:tcPr>
          <w:p w14:paraId="29F8A583" w14:textId="77777777" w:rsidR="00423E30" w:rsidRPr="000C6821" w:rsidRDefault="00423E30"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42F26875" w14:textId="77777777" w:rsidR="00423E30" w:rsidRPr="000C6821" w:rsidRDefault="00423E30" w:rsidP="0086241F">
            <w:pPr>
              <w:adjustRightInd w:val="0"/>
              <w:snapToGrid w:val="0"/>
              <w:jc w:val="center"/>
              <w:rPr>
                <w:rFonts w:ascii="Arial" w:hAnsi="Arial" w:cs="Arial"/>
              </w:rPr>
            </w:pPr>
          </w:p>
        </w:tc>
        <w:tc>
          <w:tcPr>
            <w:tcW w:w="58" w:type="pct"/>
            <w:vMerge w:val="restart"/>
            <w:tcBorders>
              <w:top w:val="nil"/>
              <w:left w:val="nil"/>
              <w:right w:val="nil"/>
            </w:tcBorders>
            <w:shd w:val="clear" w:color="auto" w:fill="auto"/>
            <w:vAlign w:val="center"/>
          </w:tcPr>
          <w:p w14:paraId="689E307C" w14:textId="77777777" w:rsidR="00423E30" w:rsidRPr="000C6821" w:rsidRDefault="00423E30" w:rsidP="0086241F">
            <w:pPr>
              <w:adjustRightInd w:val="0"/>
              <w:snapToGrid w:val="0"/>
              <w:jc w:val="center"/>
              <w:rPr>
                <w:rFonts w:ascii="Arial" w:hAnsi="Arial" w:cs="Arial"/>
              </w:rPr>
            </w:pPr>
          </w:p>
        </w:tc>
        <w:tc>
          <w:tcPr>
            <w:tcW w:w="144" w:type="pct"/>
            <w:vMerge w:val="restart"/>
            <w:tcBorders>
              <w:top w:val="nil"/>
              <w:left w:val="nil"/>
              <w:right w:val="nil"/>
            </w:tcBorders>
            <w:shd w:val="clear" w:color="auto" w:fill="auto"/>
            <w:vAlign w:val="center"/>
          </w:tcPr>
          <w:p w14:paraId="17B6F90A" w14:textId="77777777" w:rsidR="00423E30" w:rsidRPr="000C6821" w:rsidRDefault="00423E30" w:rsidP="0086241F">
            <w:pPr>
              <w:adjustRightInd w:val="0"/>
              <w:snapToGrid w:val="0"/>
              <w:jc w:val="center"/>
              <w:rPr>
                <w:rFonts w:ascii="Arial" w:hAnsi="Arial" w:cs="Arial"/>
              </w:rPr>
            </w:pPr>
          </w:p>
        </w:tc>
        <w:tc>
          <w:tcPr>
            <w:tcW w:w="60" w:type="pct"/>
            <w:vMerge w:val="restart"/>
            <w:tcBorders>
              <w:top w:val="nil"/>
              <w:left w:val="nil"/>
              <w:right w:val="single" w:sz="12" w:space="0" w:color="auto"/>
            </w:tcBorders>
            <w:shd w:val="clear" w:color="auto" w:fill="auto"/>
            <w:vAlign w:val="center"/>
          </w:tcPr>
          <w:p w14:paraId="617CAF00" w14:textId="77777777" w:rsidR="00423E30" w:rsidRPr="000C6821" w:rsidRDefault="00423E30" w:rsidP="0086241F">
            <w:pPr>
              <w:adjustRightInd w:val="0"/>
              <w:snapToGrid w:val="0"/>
              <w:jc w:val="center"/>
              <w:rPr>
                <w:rFonts w:ascii="Arial" w:hAnsi="Arial" w:cs="Arial"/>
              </w:rPr>
            </w:pPr>
          </w:p>
        </w:tc>
        <w:tc>
          <w:tcPr>
            <w:tcW w:w="58" w:type="pct"/>
            <w:vMerge w:val="restart"/>
            <w:tcBorders>
              <w:top w:val="nil"/>
              <w:left w:val="single" w:sz="12" w:space="0" w:color="auto"/>
              <w:bottom w:val="nil"/>
              <w:right w:val="nil"/>
            </w:tcBorders>
            <w:shd w:val="clear" w:color="auto" w:fill="auto"/>
            <w:vAlign w:val="center"/>
          </w:tcPr>
          <w:p w14:paraId="07527FF3" w14:textId="77777777" w:rsidR="00423E30" w:rsidRPr="000C6821" w:rsidRDefault="00423E30" w:rsidP="0086241F">
            <w:pPr>
              <w:adjustRightInd w:val="0"/>
              <w:snapToGrid w:val="0"/>
              <w:jc w:val="center"/>
              <w:rPr>
                <w:rFonts w:ascii="Arial" w:hAnsi="Arial" w:cs="Arial"/>
              </w:rPr>
            </w:pPr>
          </w:p>
        </w:tc>
        <w:tc>
          <w:tcPr>
            <w:tcW w:w="1533" w:type="pct"/>
            <w:vMerge w:val="restart"/>
            <w:tcBorders>
              <w:top w:val="nil"/>
              <w:left w:val="nil"/>
              <w:right w:val="nil"/>
            </w:tcBorders>
            <w:shd w:val="clear" w:color="auto" w:fill="auto"/>
            <w:vAlign w:val="center"/>
          </w:tcPr>
          <w:p w14:paraId="030344CE" w14:textId="77777777" w:rsidR="00423E30" w:rsidRPr="000C6821" w:rsidRDefault="00423E30" w:rsidP="0086241F">
            <w:pPr>
              <w:adjustRightInd w:val="0"/>
              <w:snapToGrid w:val="0"/>
              <w:jc w:val="center"/>
              <w:rPr>
                <w:rFonts w:ascii="Arial" w:hAnsi="Arial" w:cs="Arial"/>
              </w:rPr>
            </w:pPr>
          </w:p>
        </w:tc>
        <w:tc>
          <w:tcPr>
            <w:tcW w:w="60" w:type="pct"/>
            <w:vMerge/>
            <w:tcBorders>
              <w:left w:val="nil"/>
            </w:tcBorders>
            <w:shd w:val="clear" w:color="auto" w:fill="auto"/>
            <w:vAlign w:val="center"/>
          </w:tcPr>
          <w:p w14:paraId="2F7336CE" w14:textId="77777777" w:rsidR="00423E30" w:rsidRPr="000C6821" w:rsidRDefault="00423E30" w:rsidP="0086241F">
            <w:pPr>
              <w:adjustRightInd w:val="0"/>
              <w:snapToGrid w:val="0"/>
              <w:rPr>
                <w:rFonts w:ascii="Arial" w:hAnsi="Arial" w:cs="Arial"/>
              </w:rPr>
            </w:pPr>
          </w:p>
        </w:tc>
      </w:tr>
      <w:tr w:rsidR="00B53DBE" w:rsidRPr="000C6821" w14:paraId="52E45D3E"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423E30" w:rsidRPr="000C6821" w:rsidRDefault="00423E30" w:rsidP="0086241F">
            <w:pPr>
              <w:adjustRightInd w:val="0"/>
              <w:snapToGrid w:val="0"/>
              <w:jc w:val="center"/>
              <w:rPr>
                <w:rFonts w:ascii="Arial" w:hAnsi="Arial" w:cs="Arial"/>
                <w:sz w:val="14"/>
                <w:szCs w:val="14"/>
              </w:rPr>
            </w:pPr>
          </w:p>
        </w:tc>
        <w:tc>
          <w:tcPr>
            <w:tcW w:w="1955" w:type="pct"/>
            <w:gridSpan w:val="2"/>
            <w:vMerge/>
            <w:tcBorders>
              <w:left w:val="single" w:sz="12" w:space="0" w:color="auto"/>
              <w:bottom w:val="nil"/>
              <w:right w:val="single" w:sz="12" w:space="0" w:color="auto"/>
            </w:tcBorders>
            <w:shd w:val="clear" w:color="auto" w:fill="auto"/>
            <w:vAlign w:val="bottom"/>
          </w:tcPr>
          <w:p w14:paraId="5F09B98F" w14:textId="77777777" w:rsidR="00423E30" w:rsidRPr="000C6821" w:rsidRDefault="00423E30" w:rsidP="0086241F">
            <w:pPr>
              <w:adjustRightInd w:val="0"/>
              <w:snapToGrid w:val="0"/>
              <w:ind w:left="113" w:right="113"/>
              <w:jc w:val="both"/>
              <w:rPr>
                <w:rFonts w:ascii="Arial" w:hAnsi="Arial" w:cs="Arial"/>
                <w:b/>
              </w:rPr>
            </w:pPr>
          </w:p>
        </w:tc>
        <w:tc>
          <w:tcPr>
            <w:tcW w:w="58" w:type="pct"/>
            <w:vMerge/>
            <w:tcBorders>
              <w:left w:val="single" w:sz="12" w:space="0" w:color="auto"/>
              <w:bottom w:val="nil"/>
              <w:right w:val="nil"/>
            </w:tcBorders>
            <w:shd w:val="clear" w:color="auto" w:fill="auto"/>
            <w:vAlign w:val="center"/>
          </w:tcPr>
          <w:p w14:paraId="13209CEF"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nil"/>
              <w:bottom w:val="nil"/>
              <w:right w:val="nil"/>
            </w:tcBorders>
            <w:shd w:val="clear" w:color="auto" w:fill="auto"/>
            <w:vAlign w:val="center"/>
          </w:tcPr>
          <w:p w14:paraId="65314B92" w14:textId="77777777" w:rsidR="00423E30" w:rsidRPr="000C6821" w:rsidRDefault="00423E30" w:rsidP="0086241F">
            <w:pPr>
              <w:adjustRightInd w:val="0"/>
              <w:snapToGrid w:val="0"/>
              <w:jc w:val="center"/>
              <w:rPr>
                <w:rFonts w:ascii="Arial" w:hAnsi="Arial" w:cs="Arial"/>
                <w:sz w:val="2"/>
                <w:szCs w:val="2"/>
              </w:rPr>
            </w:pPr>
          </w:p>
        </w:tc>
        <w:tc>
          <w:tcPr>
            <w:tcW w:w="58" w:type="pct"/>
            <w:vMerge/>
            <w:tcBorders>
              <w:left w:val="nil"/>
              <w:bottom w:val="nil"/>
              <w:right w:val="nil"/>
            </w:tcBorders>
            <w:shd w:val="clear" w:color="auto" w:fill="auto"/>
            <w:vAlign w:val="center"/>
          </w:tcPr>
          <w:p w14:paraId="2F2D1C92" w14:textId="77777777" w:rsidR="00423E30" w:rsidRPr="000C6821" w:rsidRDefault="00423E30" w:rsidP="0086241F">
            <w:pPr>
              <w:adjustRightInd w:val="0"/>
              <w:snapToGrid w:val="0"/>
              <w:jc w:val="center"/>
              <w:rPr>
                <w:rFonts w:ascii="Arial" w:hAnsi="Arial" w:cs="Arial"/>
                <w:sz w:val="2"/>
                <w:szCs w:val="2"/>
              </w:rPr>
            </w:pPr>
          </w:p>
        </w:tc>
        <w:tc>
          <w:tcPr>
            <w:tcW w:w="190" w:type="pct"/>
            <w:tcBorders>
              <w:top w:val="single" w:sz="4" w:space="0" w:color="auto"/>
              <w:left w:val="nil"/>
              <w:bottom w:val="nil"/>
              <w:right w:val="nil"/>
            </w:tcBorders>
            <w:shd w:val="clear" w:color="auto" w:fill="auto"/>
            <w:vAlign w:val="center"/>
          </w:tcPr>
          <w:p w14:paraId="70ADE288" w14:textId="77777777" w:rsidR="00423E30" w:rsidRPr="000C6821" w:rsidRDefault="00423E30" w:rsidP="0086241F">
            <w:pPr>
              <w:adjustRightInd w:val="0"/>
              <w:snapToGrid w:val="0"/>
              <w:jc w:val="center"/>
              <w:rPr>
                <w:rFonts w:ascii="Arial" w:hAnsi="Arial" w:cs="Arial"/>
                <w:sz w:val="2"/>
                <w:szCs w:val="2"/>
              </w:rPr>
            </w:pPr>
          </w:p>
        </w:tc>
        <w:tc>
          <w:tcPr>
            <w:tcW w:w="58" w:type="pct"/>
            <w:vMerge/>
            <w:tcBorders>
              <w:left w:val="nil"/>
              <w:bottom w:val="nil"/>
              <w:right w:val="nil"/>
            </w:tcBorders>
            <w:shd w:val="clear" w:color="auto" w:fill="auto"/>
            <w:vAlign w:val="center"/>
          </w:tcPr>
          <w:p w14:paraId="59D85EE9" w14:textId="77777777" w:rsidR="00423E30" w:rsidRPr="000C6821" w:rsidRDefault="00423E30" w:rsidP="0086241F">
            <w:pPr>
              <w:adjustRightInd w:val="0"/>
              <w:snapToGrid w:val="0"/>
              <w:jc w:val="center"/>
              <w:rPr>
                <w:rFonts w:ascii="Arial" w:hAnsi="Arial" w:cs="Arial"/>
                <w:sz w:val="2"/>
                <w:szCs w:val="2"/>
              </w:rPr>
            </w:pPr>
          </w:p>
        </w:tc>
        <w:tc>
          <w:tcPr>
            <w:tcW w:w="235" w:type="pct"/>
            <w:tcBorders>
              <w:top w:val="single" w:sz="4" w:space="0" w:color="auto"/>
              <w:left w:val="nil"/>
              <w:bottom w:val="nil"/>
              <w:right w:val="nil"/>
            </w:tcBorders>
            <w:shd w:val="clear" w:color="auto" w:fill="auto"/>
            <w:vAlign w:val="center"/>
          </w:tcPr>
          <w:p w14:paraId="5CBDF2E0" w14:textId="77777777" w:rsidR="00423E30" w:rsidRPr="000C6821" w:rsidRDefault="00423E30" w:rsidP="0086241F">
            <w:pPr>
              <w:adjustRightInd w:val="0"/>
              <w:snapToGrid w:val="0"/>
              <w:jc w:val="center"/>
              <w:rPr>
                <w:rFonts w:ascii="Arial" w:hAnsi="Arial" w:cs="Arial"/>
                <w:sz w:val="2"/>
                <w:szCs w:val="2"/>
              </w:rPr>
            </w:pPr>
          </w:p>
        </w:tc>
        <w:tc>
          <w:tcPr>
            <w:tcW w:w="58" w:type="pct"/>
            <w:vMerge/>
            <w:tcBorders>
              <w:left w:val="nil"/>
              <w:bottom w:val="nil"/>
              <w:right w:val="single" w:sz="12" w:space="0" w:color="auto"/>
            </w:tcBorders>
            <w:shd w:val="clear" w:color="auto" w:fill="auto"/>
            <w:vAlign w:val="center"/>
          </w:tcPr>
          <w:p w14:paraId="7E1B5A3B" w14:textId="77777777" w:rsidR="00423E30" w:rsidRPr="000C6821" w:rsidRDefault="00423E30" w:rsidP="0086241F">
            <w:pPr>
              <w:adjustRightInd w:val="0"/>
              <w:snapToGrid w:val="0"/>
              <w:jc w:val="center"/>
              <w:rPr>
                <w:rFonts w:ascii="Arial" w:hAnsi="Arial" w:cs="Arial"/>
              </w:rPr>
            </w:pPr>
          </w:p>
        </w:tc>
        <w:tc>
          <w:tcPr>
            <w:tcW w:w="58" w:type="pct"/>
            <w:vMerge/>
            <w:tcBorders>
              <w:left w:val="single" w:sz="12" w:space="0" w:color="auto"/>
              <w:bottom w:val="nil"/>
              <w:right w:val="nil"/>
            </w:tcBorders>
          </w:tcPr>
          <w:p w14:paraId="7A6187FC" w14:textId="77777777" w:rsidR="00423E30" w:rsidRPr="000C6821" w:rsidRDefault="00423E30"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0AAAC6CF" w14:textId="77777777" w:rsidR="00423E30" w:rsidRPr="000C6821" w:rsidRDefault="00423E30" w:rsidP="0086241F">
            <w:pPr>
              <w:adjustRightInd w:val="0"/>
              <w:snapToGrid w:val="0"/>
              <w:jc w:val="center"/>
              <w:rPr>
                <w:rFonts w:ascii="Arial" w:hAnsi="Arial" w:cs="Arial"/>
              </w:rPr>
            </w:pPr>
          </w:p>
        </w:tc>
        <w:tc>
          <w:tcPr>
            <w:tcW w:w="58" w:type="pct"/>
            <w:vMerge/>
            <w:tcBorders>
              <w:left w:val="nil"/>
              <w:bottom w:val="nil"/>
              <w:right w:val="nil"/>
            </w:tcBorders>
            <w:shd w:val="clear" w:color="auto" w:fill="auto"/>
            <w:vAlign w:val="center"/>
          </w:tcPr>
          <w:p w14:paraId="5499BB34" w14:textId="77777777" w:rsidR="00423E30" w:rsidRPr="000C6821" w:rsidRDefault="00423E30" w:rsidP="0086241F">
            <w:pPr>
              <w:adjustRightInd w:val="0"/>
              <w:snapToGrid w:val="0"/>
              <w:jc w:val="center"/>
              <w:rPr>
                <w:rFonts w:ascii="Arial" w:hAnsi="Arial" w:cs="Arial"/>
              </w:rPr>
            </w:pPr>
          </w:p>
        </w:tc>
        <w:tc>
          <w:tcPr>
            <w:tcW w:w="144" w:type="pct"/>
            <w:vMerge/>
            <w:tcBorders>
              <w:left w:val="nil"/>
              <w:bottom w:val="nil"/>
              <w:right w:val="nil"/>
            </w:tcBorders>
            <w:shd w:val="clear" w:color="auto" w:fill="auto"/>
            <w:vAlign w:val="center"/>
          </w:tcPr>
          <w:p w14:paraId="28AFA916" w14:textId="77777777" w:rsidR="00423E30" w:rsidRPr="000C6821" w:rsidRDefault="00423E30" w:rsidP="0086241F">
            <w:pPr>
              <w:adjustRightInd w:val="0"/>
              <w:snapToGrid w:val="0"/>
              <w:jc w:val="center"/>
              <w:rPr>
                <w:rFonts w:ascii="Arial" w:hAnsi="Arial" w:cs="Arial"/>
              </w:rPr>
            </w:pPr>
          </w:p>
        </w:tc>
        <w:tc>
          <w:tcPr>
            <w:tcW w:w="60" w:type="pct"/>
            <w:vMerge/>
            <w:tcBorders>
              <w:left w:val="nil"/>
              <w:bottom w:val="nil"/>
              <w:right w:val="single" w:sz="12" w:space="0" w:color="auto"/>
            </w:tcBorders>
            <w:shd w:val="clear" w:color="auto" w:fill="auto"/>
            <w:vAlign w:val="center"/>
          </w:tcPr>
          <w:p w14:paraId="75F679BF" w14:textId="77777777" w:rsidR="00423E30" w:rsidRPr="000C6821" w:rsidRDefault="00423E30" w:rsidP="0086241F">
            <w:pPr>
              <w:adjustRightInd w:val="0"/>
              <w:snapToGrid w:val="0"/>
              <w:jc w:val="center"/>
              <w:rPr>
                <w:rFonts w:ascii="Arial" w:hAnsi="Arial" w:cs="Arial"/>
              </w:rPr>
            </w:pPr>
          </w:p>
        </w:tc>
        <w:tc>
          <w:tcPr>
            <w:tcW w:w="58" w:type="pct"/>
            <w:vMerge/>
            <w:tcBorders>
              <w:top w:val="nil"/>
              <w:left w:val="single" w:sz="12" w:space="0" w:color="auto"/>
              <w:bottom w:val="nil"/>
              <w:right w:val="nil"/>
            </w:tcBorders>
            <w:shd w:val="clear" w:color="auto" w:fill="auto"/>
            <w:vAlign w:val="center"/>
          </w:tcPr>
          <w:p w14:paraId="0BA97C8A" w14:textId="77777777" w:rsidR="00423E30" w:rsidRPr="000C6821" w:rsidRDefault="00423E30" w:rsidP="0086241F">
            <w:pPr>
              <w:adjustRightInd w:val="0"/>
              <w:snapToGrid w:val="0"/>
              <w:jc w:val="center"/>
              <w:rPr>
                <w:rFonts w:ascii="Arial" w:hAnsi="Arial" w:cs="Arial"/>
              </w:rPr>
            </w:pPr>
          </w:p>
        </w:tc>
        <w:tc>
          <w:tcPr>
            <w:tcW w:w="1533" w:type="pct"/>
            <w:vMerge/>
            <w:tcBorders>
              <w:left w:val="nil"/>
              <w:bottom w:val="nil"/>
              <w:right w:val="nil"/>
            </w:tcBorders>
            <w:shd w:val="clear" w:color="auto" w:fill="auto"/>
            <w:vAlign w:val="center"/>
          </w:tcPr>
          <w:p w14:paraId="001B8032" w14:textId="77777777" w:rsidR="00423E30" w:rsidRPr="000C6821" w:rsidRDefault="00423E30" w:rsidP="0086241F">
            <w:pPr>
              <w:adjustRightInd w:val="0"/>
              <w:snapToGrid w:val="0"/>
              <w:jc w:val="center"/>
              <w:rPr>
                <w:rFonts w:ascii="Arial" w:hAnsi="Arial" w:cs="Arial"/>
              </w:rPr>
            </w:pPr>
          </w:p>
        </w:tc>
        <w:tc>
          <w:tcPr>
            <w:tcW w:w="60" w:type="pct"/>
            <w:vMerge/>
            <w:tcBorders>
              <w:left w:val="nil"/>
            </w:tcBorders>
            <w:shd w:val="clear" w:color="auto" w:fill="auto"/>
            <w:vAlign w:val="center"/>
          </w:tcPr>
          <w:p w14:paraId="3A11AB46" w14:textId="77777777" w:rsidR="00423E30" w:rsidRPr="000C6821" w:rsidRDefault="00423E30" w:rsidP="0086241F">
            <w:pPr>
              <w:adjustRightInd w:val="0"/>
              <w:snapToGrid w:val="0"/>
              <w:rPr>
                <w:rFonts w:ascii="Arial" w:hAnsi="Arial" w:cs="Arial"/>
              </w:rPr>
            </w:pPr>
          </w:p>
        </w:tc>
      </w:tr>
      <w:tr w:rsidR="0003091E" w:rsidRPr="000C6821" w14:paraId="6C56049D" w14:textId="77777777" w:rsidTr="0003091E">
        <w:trPr>
          <w:trHeight w:val="20"/>
          <w:jc w:val="center"/>
        </w:trPr>
        <w:tc>
          <w:tcPr>
            <w:tcW w:w="8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423E30" w:rsidRPr="000C6821" w:rsidRDefault="00423E30" w:rsidP="0086241F">
            <w:pPr>
              <w:adjustRightInd w:val="0"/>
              <w:snapToGrid w:val="0"/>
              <w:jc w:val="center"/>
              <w:rPr>
                <w:rFonts w:ascii="Arial" w:hAnsi="Arial" w:cs="Arial"/>
                <w:sz w:val="4"/>
                <w:szCs w:val="4"/>
              </w:rPr>
            </w:pPr>
          </w:p>
        </w:tc>
        <w:tc>
          <w:tcPr>
            <w:tcW w:w="1434" w:type="pct"/>
            <w:tcBorders>
              <w:top w:val="nil"/>
              <w:left w:val="single" w:sz="12" w:space="0" w:color="auto"/>
              <w:bottom w:val="nil"/>
              <w:right w:val="nil"/>
            </w:tcBorders>
            <w:shd w:val="clear" w:color="auto" w:fill="auto"/>
            <w:vAlign w:val="bottom"/>
          </w:tcPr>
          <w:p w14:paraId="4F4B19BD" w14:textId="77777777" w:rsidR="00423E30" w:rsidRPr="000C6821" w:rsidRDefault="00423E30" w:rsidP="0086241F">
            <w:pPr>
              <w:adjustRightInd w:val="0"/>
              <w:snapToGrid w:val="0"/>
              <w:ind w:left="113" w:right="113"/>
              <w:jc w:val="both"/>
              <w:rPr>
                <w:rFonts w:ascii="Arial" w:hAnsi="Arial" w:cs="Arial"/>
                <w:sz w:val="4"/>
                <w:szCs w:val="4"/>
              </w:rPr>
            </w:pPr>
          </w:p>
        </w:tc>
        <w:tc>
          <w:tcPr>
            <w:tcW w:w="521" w:type="pct"/>
            <w:tcBorders>
              <w:top w:val="nil"/>
              <w:left w:val="nil"/>
              <w:bottom w:val="nil"/>
              <w:right w:val="single" w:sz="12" w:space="0" w:color="auto"/>
            </w:tcBorders>
            <w:shd w:val="clear" w:color="auto" w:fill="auto"/>
            <w:vAlign w:val="bottom"/>
          </w:tcPr>
          <w:p w14:paraId="0F273A3C"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6EF1C9B7"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4CD45AFB"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09B31F6F"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7C9AD68"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F0E3E94"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nil"/>
              <w:left w:val="nil"/>
              <w:bottom w:val="nil"/>
              <w:right w:val="nil"/>
            </w:tcBorders>
            <w:shd w:val="clear" w:color="auto" w:fill="auto"/>
            <w:vAlign w:val="center"/>
          </w:tcPr>
          <w:p w14:paraId="70839EC3"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046E875E"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1F4BE39D"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D67B5EF"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4EBB58A2"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nil"/>
              <w:left w:val="nil"/>
              <w:bottom w:val="nil"/>
              <w:right w:val="nil"/>
            </w:tcBorders>
            <w:shd w:val="clear" w:color="auto" w:fill="auto"/>
            <w:vAlign w:val="center"/>
          </w:tcPr>
          <w:p w14:paraId="04440B48"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4171871F"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3B59926B"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nil"/>
              <w:left w:val="nil"/>
              <w:bottom w:val="nil"/>
              <w:right w:val="nil"/>
            </w:tcBorders>
            <w:shd w:val="clear" w:color="auto" w:fill="auto"/>
            <w:vAlign w:val="center"/>
          </w:tcPr>
          <w:p w14:paraId="7652EAC2" w14:textId="77777777" w:rsidR="00423E30" w:rsidRPr="000C6821" w:rsidRDefault="00423E30" w:rsidP="0086241F">
            <w:pPr>
              <w:adjustRightInd w:val="0"/>
              <w:snapToGrid w:val="0"/>
              <w:jc w:val="center"/>
              <w:rPr>
                <w:rFonts w:ascii="Arial" w:hAnsi="Arial" w:cs="Arial"/>
                <w:sz w:val="4"/>
                <w:szCs w:val="4"/>
              </w:rPr>
            </w:pPr>
          </w:p>
        </w:tc>
        <w:tc>
          <w:tcPr>
            <w:tcW w:w="60" w:type="pct"/>
            <w:vMerge/>
            <w:tcBorders>
              <w:left w:val="nil"/>
              <w:bottom w:val="nil"/>
            </w:tcBorders>
            <w:shd w:val="clear" w:color="auto" w:fill="auto"/>
            <w:vAlign w:val="center"/>
          </w:tcPr>
          <w:p w14:paraId="66051726" w14:textId="77777777" w:rsidR="00423E30" w:rsidRPr="000C6821" w:rsidRDefault="00423E30" w:rsidP="0086241F">
            <w:pPr>
              <w:adjustRightInd w:val="0"/>
              <w:snapToGrid w:val="0"/>
              <w:rPr>
                <w:rFonts w:ascii="Arial" w:hAnsi="Arial" w:cs="Arial"/>
                <w:sz w:val="4"/>
                <w:szCs w:val="4"/>
              </w:rPr>
            </w:pPr>
          </w:p>
        </w:tc>
      </w:tr>
      <w:tr w:rsidR="00B53DBE" w:rsidRPr="000C6821" w14:paraId="2BFACD51"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5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793F55E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0DD0927C"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15905ED0"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5E921B24"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26281C2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2F25909D" w14:textId="77777777" w:rsidR="00423E30" w:rsidRPr="000C6821" w:rsidRDefault="00423E30"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299FCA" w14:textId="77777777" w:rsidR="00423E30" w:rsidRPr="000C6821" w:rsidRDefault="00423E30" w:rsidP="0086241F">
            <w:pPr>
              <w:adjustRightInd w:val="0"/>
              <w:snapToGrid w:val="0"/>
              <w:jc w:val="center"/>
              <w:rPr>
                <w:i/>
                <w:sz w:val="14"/>
                <w:szCs w:val="14"/>
              </w:rPr>
            </w:pPr>
          </w:p>
        </w:tc>
        <w:tc>
          <w:tcPr>
            <w:tcW w:w="58" w:type="pct"/>
            <w:tcBorders>
              <w:top w:val="nil"/>
              <w:left w:val="nil"/>
              <w:bottom w:val="nil"/>
              <w:right w:val="nil"/>
            </w:tcBorders>
            <w:shd w:val="clear" w:color="auto" w:fill="auto"/>
            <w:tcMar>
              <w:left w:w="0" w:type="dxa"/>
              <w:right w:w="0" w:type="dxa"/>
            </w:tcMar>
            <w:vAlign w:val="center"/>
          </w:tcPr>
          <w:p w14:paraId="0AE3F089" w14:textId="77777777" w:rsidR="00423E30" w:rsidRPr="000C6821" w:rsidRDefault="00423E30" w:rsidP="0086241F">
            <w:pPr>
              <w:adjustRightInd w:val="0"/>
              <w:snapToGrid w:val="0"/>
              <w:jc w:val="center"/>
              <w:rPr>
                <w:i/>
                <w:sz w:val="14"/>
                <w:szCs w:val="14"/>
              </w:rPr>
            </w:pPr>
          </w:p>
        </w:tc>
        <w:tc>
          <w:tcPr>
            <w:tcW w:w="144" w:type="pct"/>
            <w:tcBorders>
              <w:top w:val="nil"/>
              <w:left w:val="nil"/>
              <w:bottom w:val="nil"/>
              <w:right w:val="nil"/>
            </w:tcBorders>
            <w:shd w:val="clear" w:color="auto" w:fill="auto"/>
            <w:tcMar>
              <w:left w:w="0" w:type="dxa"/>
              <w:right w:w="0" w:type="dxa"/>
            </w:tcMar>
            <w:vAlign w:val="center"/>
          </w:tcPr>
          <w:p w14:paraId="658F7DAD" w14:textId="77777777" w:rsidR="00423E30" w:rsidRPr="000C6821" w:rsidRDefault="00423E30" w:rsidP="0086241F">
            <w:pPr>
              <w:adjustRightInd w:val="0"/>
              <w:snapToGrid w:val="0"/>
              <w:jc w:val="center"/>
              <w:rPr>
                <w:i/>
                <w:sz w:val="14"/>
                <w:szCs w:val="14"/>
              </w:rPr>
            </w:pPr>
          </w:p>
        </w:tc>
        <w:tc>
          <w:tcPr>
            <w:tcW w:w="60" w:type="pct"/>
            <w:tcBorders>
              <w:top w:val="nil"/>
              <w:left w:val="nil"/>
              <w:bottom w:val="nil"/>
              <w:right w:val="single" w:sz="12" w:space="0" w:color="auto"/>
            </w:tcBorders>
            <w:shd w:val="clear" w:color="auto" w:fill="auto"/>
            <w:vAlign w:val="center"/>
          </w:tcPr>
          <w:p w14:paraId="4CD541BE"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2C480571" w14:textId="77777777" w:rsidR="00423E30" w:rsidRPr="000C6821" w:rsidRDefault="00423E30" w:rsidP="0086241F">
            <w:pPr>
              <w:adjustRightInd w:val="0"/>
              <w:snapToGrid w:val="0"/>
              <w:jc w:val="center"/>
              <w:rPr>
                <w:i/>
                <w:sz w:val="14"/>
                <w:szCs w:val="14"/>
              </w:rPr>
            </w:pPr>
          </w:p>
        </w:tc>
        <w:tc>
          <w:tcPr>
            <w:tcW w:w="1533" w:type="pct"/>
            <w:tcBorders>
              <w:top w:val="nil"/>
              <w:left w:val="nil"/>
              <w:bottom w:val="nil"/>
              <w:right w:val="nil"/>
            </w:tcBorders>
            <w:shd w:val="clear" w:color="auto" w:fill="auto"/>
            <w:vAlign w:val="center"/>
          </w:tcPr>
          <w:p w14:paraId="62059DB6" w14:textId="77777777" w:rsidR="00423E30" w:rsidRPr="000C6821" w:rsidRDefault="00423E30" w:rsidP="0086241F">
            <w:pPr>
              <w:adjustRightInd w:val="0"/>
              <w:snapToGrid w:val="0"/>
              <w:jc w:val="center"/>
              <w:rPr>
                <w:i/>
                <w:sz w:val="14"/>
                <w:szCs w:val="14"/>
              </w:rPr>
            </w:pPr>
          </w:p>
        </w:tc>
        <w:tc>
          <w:tcPr>
            <w:tcW w:w="60" w:type="pct"/>
            <w:vMerge w:val="restart"/>
            <w:tcBorders>
              <w:top w:val="nil"/>
              <w:left w:val="nil"/>
              <w:bottom w:val="single" w:sz="12" w:space="0" w:color="auto"/>
            </w:tcBorders>
            <w:shd w:val="clear" w:color="auto" w:fill="auto"/>
            <w:vAlign w:val="center"/>
          </w:tcPr>
          <w:p w14:paraId="0C802AE8" w14:textId="77777777" w:rsidR="00423E30" w:rsidRPr="000C6821" w:rsidRDefault="00423E30" w:rsidP="0086241F">
            <w:pPr>
              <w:adjustRightInd w:val="0"/>
              <w:snapToGrid w:val="0"/>
              <w:rPr>
                <w:rFonts w:ascii="Arial" w:hAnsi="Arial" w:cs="Arial"/>
              </w:rPr>
            </w:pPr>
          </w:p>
        </w:tc>
      </w:tr>
      <w:tr w:rsidR="00B53DBE" w:rsidRPr="000C6821" w14:paraId="00D8490D" w14:textId="77777777" w:rsidTr="0003091E">
        <w:trPr>
          <w:trHeight w:val="20"/>
          <w:jc w:val="center"/>
        </w:trPr>
        <w:tc>
          <w:tcPr>
            <w:tcW w:w="83"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423E30" w:rsidRPr="000C6821" w:rsidRDefault="00423E30" w:rsidP="0086241F">
            <w:pPr>
              <w:adjustRightInd w:val="0"/>
              <w:snapToGrid w:val="0"/>
              <w:jc w:val="center"/>
              <w:rPr>
                <w:rFonts w:ascii="Arial" w:hAnsi="Arial" w:cs="Arial"/>
              </w:rPr>
            </w:pPr>
          </w:p>
        </w:tc>
        <w:tc>
          <w:tcPr>
            <w:tcW w:w="1955" w:type="pct"/>
            <w:gridSpan w:val="2"/>
            <w:vMerge/>
            <w:tcBorders>
              <w:left w:val="single" w:sz="12" w:space="0" w:color="auto"/>
              <w:bottom w:val="nil"/>
              <w:right w:val="single" w:sz="12" w:space="0" w:color="auto"/>
            </w:tcBorders>
            <w:shd w:val="clear" w:color="auto" w:fill="auto"/>
            <w:vAlign w:val="bottom"/>
          </w:tcPr>
          <w:p w14:paraId="485C95A8" w14:textId="77777777" w:rsidR="00423E30" w:rsidRPr="000C6821" w:rsidRDefault="00423E30" w:rsidP="0086241F">
            <w:pPr>
              <w:adjustRightInd w:val="0"/>
              <w:snapToGrid w:val="0"/>
              <w:ind w:left="113" w:right="113"/>
              <w:jc w:val="both"/>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22E63150"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A451A6C" w:rsidR="00423E30" w:rsidRPr="000C6821" w:rsidRDefault="00FC583B" w:rsidP="0086241F">
            <w:pPr>
              <w:adjustRightInd w:val="0"/>
              <w:snapToGrid w:val="0"/>
              <w:jc w:val="center"/>
              <w:rPr>
                <w:rFonts w:ascii="Arial" w:hAnsi="Arial" w:cs="Arial"/>
              </w:rPr>
            </w:pPr>
            <w:r>
              <w:rPr>
                <w:rFonts w:ascii="Arial" w:hAnsi="Arial" w:cs="Arial"/>
              </w:rPr>
              <w:t>29</w:t>
            </w:r>
          </w:p>
        </w:tc>
        <w:tc>
          <w:tcPr>
            <w:tcW w:w="58" w:type="pct"/>
            <w:tcBorders>
              <w:top w:val="nil"/>
              <w:left w:val="single" w:sz="4" w:space="0" w:color="auto"/>
              <w:bottom w:val="nil"/>
              <w:right w:val="single" w:sz="4" w:space="0" w:color="auto"/>
            </w:tcBorders>
            <w:shd w:val="clear" w:color="auto" w:fill="auto"/>
            <w:vAlign w:val="center"/>
          </w:tcPr>
          <w:p w14:paraId="09029C31"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8B99FB5" w:rsidR="00423E30" w:rsidRPr="000C6821" w:rsidRDefault="00A66ECC" w:rsidP="0086241F">
            <w:pPr>
              <w:adjustRightInd w:val="0"/>
              <w:snapToGrid w:val="0"/>
              <w:jc w:val="center"/>
              <w:rPr>
                <w:rFonts w:ascii="Arial" w:hAnsi="Arial" w:cs="Arial"/>
              </w:rPr>
            </w:pPr>
            <w:r>
              <w:rPr>
                <w:rFonts w:ascii="Arial" w:hAnsi="Arial" w:cs="Arial"/>
              </w:rPr>
              <w:t>12</w:t>
            </w:r>
          </w:p>
        </w:tc>
        <w:tc>
          <w:tcPr>
            <w:tcW w:w="58" w:type="pct"/>
            <w:tcBorders>
              <w:top w:val="nil"/>
              <w:left w:val="single" w:sz="4" w:space="0" w:color="auto"/>
              <w:bottom w:val="nil"/>
              <w:right w:val="single" w:sz="4" w:space="0" w:color="auto"/>
            </w:tcBorders>
            <w:shd w:val="clear" w:color="auto" w:fill="auto"/>
            <w:vAlign w:val="center"/>
          </w:tcPr>
          <w:p w14:paraId="4ED2751F"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CEC598D" w:rsidR="00423E30" w:rsidRPr="000C6821" w:rsidRDefault="00A66ECC" w:rsidP="0086241F">
            <w:pPr>
              <w:adjustRightInd w:val="0"/>
              <w:snapToGrid w:val="0"/>
              <w:jc w:val="center"/>
              <w:rPr>
                <w:rFonts w:ascii="Arial" w:hAnsi="Arial" w:cs="Arial"/>
              </w:rPr>
            </w:pPr>
            <w:r>
              <w:rPr>
                <w:rFonts w:ascii="Arial" w:hAnsi="Arial" w:cs="Arial"/>
              </w:rPr>
              <w:t>2022</w:t>
            </w:r>
          </w:p>
        </w:tc>
        <w:tc>
          <w:tcPr>
            <w:tcW w:w="58" w:type="pct"/>
            <w:tcBorders>
              <w:top w:val="nil"/>
              <w:left w:val="single" w:sz="4" w:space="0" w:color="auto"/>
              <w:bottom w:val="nil"/>
              <w:right w:val="single" w:sz="12" w:space="0" w:color="auto"/>
            </w:tcBorders>
            <w:shd w:val="clear" w:color="auto" w:fill="auto"/>
            <w:vAlign w:val="center"/>
          </w:tcPr>
          <w:p w14:paraId="171000B1"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tcPr>
          <w:p w14:paraId="5BF73761" w14:textId="77777777" w:rsidR="00423E30" w:rsidRPr="000C6821" w:rsidRDefault="00423E30"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36145D1B" w14:textId="77777777" w:rsidR="00423E30" w:rsidRPr="000C6821" w:rsidRDefault="00423E30" w:rsidP="0086241F">
            <w:pPr>
              <w:adjustRightInd w:val="0"/>
              <w:snapToGrid w:val="0"/>
              <w:jc w:val="center"/>
              <w:rPr>
                <w:rFonts w:ascii="Arial" w:hAnsi="Arial" w:cs="Arial"/>
              </w:rPr>
            </w:pPr>
          </w:p>
        </w:tc>
        <w:tc>
          <w:tcPr>
            <w:tcW w:w="58" w:type="pct"/>
            <w:tcBorders>
              <w:top w:val="nil"/>
              <w:left w:val="nil"/>
              <w:bottom w:val="nil"/>
              <w:right w:val="nil"/>
            </w:tcBorders>
            <w:shd w:val="clear" w:color="auto" w:fill="auto"/>
            <w:vAlign w:val="center"/>
          </w:tcPr>
          <w:p w14:paraId="4644989E" w14:textId="77777777" w:rsidR="00423E30" w:rsidRPr="000C6821" w:rsidRDefault="00423E30" w:rsidP="0086241F">
            <w:pPr>
              <w:adjustRightInd w:val="0"/>
              <w:snapToGrid w:val="0"/>
              <w:jc w:val="center"/>
              <w:rPr>
                <w:rFonts w:ascii="Arial" w:hAnsi="Arial" w:cs="Arial"/>
              </w:rPr>
            </w:pPr>
          </w:p>
        </w:tc>
        <w:tc>
          <w:tcPr>
            <w:tcW w:w="144" w:type="pct"/>
            <w:tcBorders>
              <w:top w:val="nil"/>
              <w:left w:val="nil"/>
              <w:bottom w:val="nil"/>
              <w:right w:val="nil"/>
            </w:tcBorders>
            <w:shd w:val="clear" w:color="auto" w:fill="auto"/>
            <w:vAlign w:val="center"/>
          </w:tcPr>
          <w:p w14:paraId="509FCDFF" w14:textId="77777777" w:rsidR="00423E30" w:rsidRPr="000C6821" w:rsidRDefault="00423E30"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1DAE9F5B"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4F24393A" w14:textId="77777777" w:rsidR="00423E30" w:rsidRPr="000C6821" w:rsidRDefault="00423E30" w:rsidP="0086241F">
            <w:pPr>
              <w:adjustRightInd w:val="0"/>
              <w:snapToGrid w:val="0"/>
              <w:jc w:val="center"/>
              <w:rPr>
                <w:rFonts w:ascii="Arial" w:hAnsi="Arial" w:cs="Arial"/>
              </w:rPr>
            </w:pPr>
          </w:p>
        </w:tc>
        <w:tc>
          <w:tcPr>
            <w:tcW w:w="1533" w:type="pct"/>
            <w:tcBorders>
              <w:top w:val="nil"/>
              <w:left w:val="nil"/>
              <w:bottom w:val="nil"/>
              <w:right w:val="nil"/>
            </w:tcBorders>
            <w:shd w:val="clear" w:color="auto" w:fill="auto"/>
            <w:vAlign w:val="center"/>
          </w:tcPr>
          <w:p w14:paraId="3BB457BD" w14:textId="77777777" w:rsidR="00423E30" w:rsidRPr="000C6821" w:rsidRDefault="00423E30" w:rsidP="0086241F">
            <w:pPr>
              <w:adjustRightInd w:val="0"/>
              <w:snapToGrid w:val="0"/>
              <w:jc w:val="center"/>
              <w:rPr>
                <w:rFonts w:ascii="Arial" w:hAnsi="Arial" w:cs="Arial"/>
              </w:rPr>
            </w:pPr>
          </w:p>
        </w:tc>
        <w:tc>
          <w:tcPr>
            <w:tcW w:w="60" w:type="pct"/>
            <w:vMerge/>
            <w:tcBorders>
              <w:top w:val="single" w:sz="4" w:space="0" w:color="auto"/>
              <w:left w:val="nil"/>
              <w:bottom w:val="single" w:sz="12" w:space="0" w:color="auto"/>
            </w:tcBorders>
            <w:shd w:val="clear" w:color="auto" w:fill="auto"/>
            <w:vAlign w:val="center"/>
          </w:tcPr>
          <w:p w14:paraId="1096B632" w14:textId="77777777" w:rsidR="00423E30" w:rsidRPr="000C6821" w:rsidRDefault="00423E30" w:rsidP="0086241F">
            <w:pPr>
              <w:adjustRightInd w:val="0"/>
              <w:snapToGrid w:val="0"/>
              <w:rPr>
                <w:rFonts w:ascii="Arial" w:hAnsi="Arial" w:cs="Arial"/>
              </w:rPr>
            </w:pPr>
          </w:p>
        </w:tc>
      </w:tr>
      <w:tr w:rsidR="0003091E" w:rsidRPr="000C6821" w14:paraId="54AA9FEF" w14:textId="77777777" w:rsidTr="0003091E">
        <w:trPr>
          <w:trHeight w:val="20"/>
          <w:jc w:val="center"/>
        </w:trPr>
        <w:tc>
          <w:tcPr>
            <w:tcW w:w="8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423E30" w:rsidRPr="000C6821" w:rsidRDefault="00423E30" w:rsidP="0086241F">
            <w:pPr>
              <w:adjustRightInd w:val="0"/>
              <w:snapToGrid w:val="0"/>
              <w:jc w:val="center"/>
              <w:rPr>
                <w:rFonts w:ascii="Arial" w:hAnsi="Arial" w:cs="Arial"/>
                <w:sz w:val="4"/>
                <w:szCs w:val="4"/>
              </w:rPr>
            </w:pPr>
          </w:p>
        </w:tc>
        <w:tc>
          <w:tcPr>
            <w:tcW w:w="1434" w:type="pct"/>
            <w:tcBorders>
              <w:top w:val="nil"/>
              <w:left w:val="single" w:sz="12" w:space="0" w:color="auto"/>
              <w:bottom w:val="nil"/>
              <w:right w:val="nil"/>
            </w:tcBorders>
            <w:shd w:val="clear" w:color="auto" w:fill="auto"/>
            <w:vAlign w:val="bottom"/>
          </w:tcPr>
          <w:p w14:paraId="699EC243" w14:textId="77777777" w:rsidR="00423E30" w:rsidRPr="000C6821" w:rsidRDefault="00423E30" w:rsidP="0086241F">
            <w:pPr>
              <w:adjustRightInd w:val="0"/>
              <w:snapToGrid w:val="0"/>
              <w:ind w:left="113" w:right="113"/>
              <w:jc w:val="both"/>
              <w:rPr>
                <w:rFonts w:ascii="Arial" w:hAnsi="Arial" w:cs="Arial"/>
                <w:sz w:val="4"/>
                <w:szCs w:val="4"/>
              </w:rPr>
            </w:pPr>
          </w:p>
        </w:tc>
        <w:tc>
          <w:tcPr>
            <w:tcW w:w="521" w:type="pct"/>
            <w:tcBorders>
              <w:top w:val="nil"/>
              <w:left w:val="nil"/>
              <w:bottom w:val="nil"/>
              <w:right w:val="single" w:sz="12" w:space="0" w:color="auto"/>
            </w:tcBorders>
            <w:shd w:val="clear" w:color="auto" w:fill="auto"/>
            <w:vAlign w:val="bottom"/>
          </w:tcPr>
          <w:p w14:paraId="0A8F6376" w14:textId="77777777" w:rsidR="00423E30" w:rsidRPr="000C6821" w:rsidRDefault="00423E30" w:rsidP="0086241F">
            <w:pPr>
              <w:adjustRightInd w:val="0"/>
              <w:snapToGrid w:val="0"/>
              <w:ind w:left="113" w:right="113"/>
              <w:jc w:val="both"/>
              <w:rPr>
                <w:rFonts w:ascii="Arial" w:hAnsi="Arial" w:cs="Arial"/>
                <w:b/>
                <w:sz w:val="4"/>
                <w:szCs w:val="4"/>
              </w:rPr>
            </w:pPr>
          </w:p>
        </w:tc>
        <w:tc>
          <w:tcPr>
            <w:tcW w:w="58" w:type="pct"/>
            <w:tcBorders>
              <w:top w:val="nil"/>
              <w:left w:val="single" w:sz="12" w:space="0" w:color="auto"/>
              <w:bottom w:val="nil"/>
              <w:right w:val="nil"/>
            </w:tcBorders>
            <w:shd w:val="clear" w:color="auto" w:fill="auto"/>
            <w:vAlign w:val="center"/>
          </w:tcPr>
          <w:p w14:paraId="39E7554C"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7AC01D9F"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373D54DF"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46EDCF72"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2C3C197D"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single" w:sz="4" w:space="0" w:color="auto"/>
              <w:left w:val="nil"/>
              <w:bottom w:val="nil"/>
              <w:right w:val="nil"/>
            </w:tcBorders>
            <w:shd w:val="clear" w:color="auto" w:fill="auto"/>
            <w:vAlign w:val="center"/>
          </w:tcPr>
          <w:p w14:paraId="18AA986B"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single" w:sz="12" w:space="0" w:color="auto"/>
            </w:tcBorders>
            <w:shd w:val="clear" w:color="auto" w:fill="auto"/>
            <w:vAlign w:val="center"/>
          </w:tcPr>
          <w:p w14:paraId="63A609B3"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tcPr>
          <w:p w14:paraId="73CF0725"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6851FE97"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nil"/>
              <w:right w:val="nil"/>
            </w:tcBorders>
            <w:shd w:val="clear" w:color="auto" w:fill="auto"/>
            <w:vAlign w:val="center"/>
          </w:tcPr>
          <w:p w14:paraId="2CA0D347"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nil"/>
              <w:left w:val="nil"/>
              <w:bottom w:val="nil"/>
              <w:right w:val="nil"/>
            </w:tcBorders>
            <w:shd w:val="clear" w:color="auto" w:fill="auto"/>
            <w:vAlign w:val="center"/>
          </w:tcPr>
          <w:p w14:paraId="30D61E44"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nil"/>
              <w:right w:val="single" w:sz="12" w:space="0" w:color="auto"/>
            </w:tcBorders>
            <w:shd w:val="clear" w:color="auto" w:fill="auto"/>
            <w:vAlign w:val="center"/>
          </w:tcPr>
          <w:p w14:paraId="2153D785"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nil"/>
              <w:right w:val="nil"/>
            </w:tcBorders>
            <w:shd w:val="clear" w:color="auto" w:fill="auto"/>
            <w:vAlign w:val="center"/>
          </w:tcPr>
          <w:p w14:paraId="287FC15D"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nil"/>
              <w:left w:val="nil"/>
              <w:bottom w:val="nil"/>
              <w:right w:val="nil"/>
            </w:tcBorders>
            <w:shd w:val="clear" w:color="auto" w:fill="auto"/>
            <w:vAlign w:val="center"/>
          </w:tcPr>
          <w:p w14:paraId="4829E187" w14:textId="77777777" w:rsidR="00423E30" w:rsidRPr="000C6821" w:rsidRDefault="00423E30" w:rsidP="0086241F">
            <w:pPr>
              <w:adjustRightInd w:val="0"/>
              <w:snapToGrid w:val="0"/>
              <w:jc w:val="center"/>
              <w:rPr>
                <w:rFonts w:ascii="Arial" w:hAnsi="Arial" w:cs="Arial"/>
                <w:sz w:val="4"/>
                <w:szCs w:val="4"/>
              </w:rPr>
            </w:pPr>
          </w:p>
        </w:tc>
        <w:tc>
          <w:tcPr>
            <w:tcW w:w="60" w:type="pct"/>
            <w:vMerge/>
            <w:tcBorders>
              <w:top w:val="single" w:sz="4" w:space="0" w:color="auto"/>
              <w:left w:val="nil"/>
              <w:bottom w:val="single" w:sz="12" w:space="0" w:color="auto"/>
            </w:tcBorders>
            <w:shd w:val="clear" w:color="auto" w:fill="auto"/>
            <w:vAlign w:val="center"/>
          </w:tcPr>
          <w:p w14:paraId="09BDE298" w14:textId="77777777" w:rsidR="00423E30" w:rsidRPr="000C6821" w:rsidRDefault="00423E30" w:rsidP="0086241F">
            <w:pPr>
              <w:adjustRightInd w:val="0"/>
              <w:snapToGrid w:val="0"/>
              <w:rPr>
                <w:rFonts w:ascii="Arial" w:hAnsi="Arial" w:cs="Arial"/>
                <w:sz w:val="4"/>
                <w:szCs w:val="4"/>
              </w:rPr>
            </w:pPr>
          </w:p>
        </w:tc>
      </w:tr>
      <w:tr w:rsidR="00B53DBE" w:rsidRPr="000C6821" w14:paraId="08614632" w14:textId="77777777" w:rsidTr="0003091E">
        <w:trPr>
          <w:trHeight w:val="20"/>
          <w:jc w:val="center"/>
        </w:trPr>
        <w:tc>
          <w:tcPr>
            <w:tcW w:w="8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95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5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423E30" w:rsidRPr="000C6821" w:rsidRDefault="00423E30" w:rsidP="0086241F">
            <w:pPr>
              <w:adjustRightInd w:val="0"/>
              <w:snapToGrid w:val="0"/>
              <w:jc w:val="center"/>
              <w:rPr>
                <w:rFonts w:ascii="Arial" w:hAnsi="Arial" w:cs="Arial"/>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62E9835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58" w:type="pct"/>
            <w:tcBorders>
              <w:top w:val="nil"/>
              <w:left w:val="nil"/>
              <w:bottom w:val="nil"/>
              <w:right w:val="nil"/>
            </w:tcBorders>
            <w:shd w:val="clear" w:color="auto" w:fill="auto"/>
            <w:tcMar>
              <w:left w:w="0" w:type="dxa"/>
              <w:right w:w="0" w:type="dxa"/>
            </w:tcMar>
            <w:vAlign w:val="center"/>
          </w:tcPr>
          <w:p w14:paraId="336189C3" w14:textId="77777777" w:rsidR="00423E30" w:rsidRPr="000C6821" w:rsidRDefault="00423E30"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FEEC4CC"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58" w:type="pct"/>
            <w:tcBorders>
              <w:top w:val="nil"/>
              <w:left w:val="nil"/>
              <w:bottom w:val="nil"/>
              <w:right w:val="nil"/>
            </w:tcBorders>
            <w:shd w:val="clear" w:color="auto" w:fill="auto"/>
            <w:tcMar>
              <w:left w:w="0" w:type="dxa"/>
              <w:right w:w="0" w:type="dxa"/>
            </w:tcMar>
            <w:vAlign w:val="center"/>
          </w:tcPr>
          <w:p w14:paraId="4600A079" w14:textId="77777777" w:rsidR="00423E30" w:rsidRPr="000C6821" w:rsidRDefault="00423E30" w:rsidP="0086241F">
            <w:pPr>
              <w:adjustRightInd w:val="0"/>
              <w:snapToGrid w:val="0"/>
              <w:jc w:val="center"/>
              <w:rPr>
                <w:i/>
                <w:sz w:val="14"/>
                <w:szCs w:val="14"/>
              </w:rPr>
            </w:pPr>
          </w:p>
        </w:tc>
        <w:tc>
          <w:tcPr>
            <w:tcW w:w="235" w:type="pct"/>
            <w:tcBorders>
              <w:top w:val="nil"/>
              <w:left w:val="nil"/>
              <w:bottom w:val="single" w:sz="4" w:space="0" w:color="auto"/>
              <w:right w:val="nil"/>
            </w:tcBorders>
            <w:shd w:val="clear" w:color="auto" w:fill="auto"/>
            <w:tcMar>
              <w:left w:w="0" w:type="dxa"/>
              <w:right w:w="0" w:type="dxa"/>
            </w:tcMar>
            <w:vAlign w:val="center"/>
          </w:tcPr>
          <w:p w14:paraId="21191E0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5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tcMar>
              <w:left w:w="0" w:type="dxa"/>
              <w:right w:w="0" w:type="dxa"/>
            </w:tcMar>
          </w:tcPr>
          <w:p w14:paraId="018564C5" w14:textId="77777777" w:rsidR="00423E30" w:rsidRPr="000C6821" w:rsidRDefault="00423E30"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75778CAA" w14:textId="77777777" w:rsidR="00423E30" w:rsidRPr="000C6821" w:rsidRDefault="00423E30" w:rsidP="0086241F">
            <w:pPr>
              <w:adjustRightInd w:val="0"/>
              <w:snapToGrid w:val="0"/>
              <w:jc w:val="center"/>
              <w:rPr>
                <w:i/>
                <w:sz w:val="14"/>
                <w:szCs w:val="14"/>
              </w:rPr>
            </w:pPr>
          </w:p>
        </w:tc>
        <w:tc>
          <w:tcPr>
            <w:tcW w:w="58" w:type="pct"/>
            <w:tcBorders>
              <w:top w:val="nil"/>
              <w:left w:val="nil"/>
              <w:bottom w:val="nil"/>
              <w:right w:val="nil"/>
            </w:tcBorders>
            <w:shd w:val="clear" w:color="auto" w:fill="auto"/>
            <w:tcMar>
              <w:left w:w="0" w:type="dxa"/>
              <w:right w:w="0" w:type="dxa"/>
            </w:tcMar>
            <w:vAlign w:val="center"/>
          </w:tcPr>
          <w:p w14:paraId="065C5152" w14:textId="77777777" w:rsidR="00423E30" w:rsidRPr="000C6821" w:rsidRDefault="00423E30" w:rsidP="0086241F">
            <w:pPr>
              <w:adjustRightInd w:val="0"/>
              <w:snapToGrid w:val="0"/>
              <w:jc w:val="center"/>
              <w:rPr>
                <w:i/>
                <w:sz w:val="14"/>
                <w:szCs w:val="14"/>
              </w:rPr>
            </w:pPr>
          </w:p>
        </w:tc>
        <w:tc>
          <w:tcPr>
            <w:tcW w:w="144" w:type="pct"/>
            <w:tcBorders>
              <w:top w:val="nil"/>
              <w:left w:val="nil"/>
              <w:bottom w:val="nil"/>
              <w:right w:val="nil"/>
            </w:tcBorders>
            <w:shd w:val="clear" w:color="auto" w:fill="auto"/>
            <w:tcMar>
              <w:left w:w="0" w:type="dxa"/>
              <w:right w:w="0" w:type="dxa"/>
            </w:tcMar>
            <w:vAlign w:val="center"/>
          </w:tcPr>
          <w:p w14:paraId="1EA863AC" w14:textId="77777777" w:rsidR="00423E30" w:rsidRPr="000C6821" w:rsidRDefault="00423E30" w:rsidP="0086241F">
            <w:pPr>
              <w:adjustRightInd w:val="0"/>
              <w:snapToGrid w:val="0"/>
              <w:jc w:val="center"/>
              <w:rPr>
                <w:i/>
                <w:sz w:val="14"/>
                <w:szCs w:val="14"/>
              </w:rPr>
            </w:pPr>
          </w:p>
        </w:tc>
        <w:tc>
          <w:tcPr>
            <w:tcW w:w="60" w:type="pct"/>
            <w:tcBorders>
              <w:top w:val="nil"/>
              <w:left w:val="nil"/>
              <w:bottom w:val="nil"/>
              <w:right w:val="single" w:sz="12" w:space="0" w:color="auto"/>
            </w:tcBorders>
            <w:shd w:val="clear" w:color="auto" w:fill="auto"/>
            <w:vAlign w:val="center"/>
          </w:tcPr>
          <w:p w14:paraId="3D048FC2" w14:textId="77777777" w:rsidR="00423E30" w:rsidRPr="000C6821" w:rsidRDefault="00423E30" w:rsidP="0086241F">
            <w:pPr>
              <w:adjustRightInd w:val="0"/>
              <w:snapToGrid w:val="0"/>
              <w:jc w:val="center"/>
              <w:rPr>
                <w:i/>
                <w:sz w:val="14"/>
                <w:szCs w:val="14"/>
              </w:rPr>
            </w:pPr>
          </w:p>
        </w:tc>
        <w:tc>
          <w:tcPr>
            <w:tcW w:w="58" w:type="pct"/>
            <w:tcBorders>
              <w:top w:val="nil"/>
              <w:left w:val="single" w:sz="12" w:space="0" w:color="auto"/>
              <w:bottom w:val="nil"/>
              <w:right w:val="nil"/>
            </w:tcBorders>
            <w:shd w:val="clear" w:color="auto" w:fill="auto"/>
            <w:vAlign w:val="center"/>
          </w:tcPr>
          <w:p w14:paraId="730BC9E2" w14:textId="77777777" w:rsidR="00423E30" w:rsidRPr="000C6821" w:rsidRDefault="00423E30" w:rsidP="0086241F">
            <w:pPr>
              <w:adjustRightInd w:val="0"/>
              <w:snapToGrid w:val="0"/>
              <w:jc w:val="center"/>
              <w:rPr>
                <w:i/>
                <w:sz w:val="14"/>
                <w:szCs w:val="14"/>
              </w:rPr>
            </w:pPr>
          </w:p>
        </w:tc>
        <w:tc>
          <w:tcPr>
            <w:tcW w:w="1533" w:type="pct"/>
            <w:tcBorders>
              <w:top w:val="nil"/>
              <w:left w:val="nil"/>
              <w:bottom w:val="nil"/>
              <w:right w:val="nil"/>
            </w:tcBorders>
            <w:shd w:val="clear" w:color="auto" w:fill="auto"/>
            <w:vAlign w:val="center"/>
          </w:tcPr>
          <w:p w14:paraId="264CDD16" w14:textId="77777777" w:rsidR="00423E30" w:rsidRPr="000C6821" w:rsidRDefault="00423E30" w:rsidP="0086241F">
            <w:pPr>
              <w:adjustRightInd w:val="0"/>
              <w:snapToGrid w:val="0"/>
              <w:jc w:val="center"/>
              <w:rPr>
                <w:i/>
                <w:sz w:val="14"/>
                <w:szCs w:val="14"/>
              </w:rPr>
            </w:pPr>
          </w:p>
        </w:tc>
        <w:tc>
          <w:tcPr>
            <w:tcW w:w="60" w:type="pct"/>
            <w:vMerge/>
            <w:tcBorders>
              <w:top w:val="single" w:sz="4" w:space="0" w:color="auto"/>
              <w:left w:val="nil"/>
              <w:bottom w:val="single" w:sz="12" w:space="0" w:color="auto"/>
            </w:tcBorders>
            <w:shd w:val="clear" w:color="auto" w:fill="auto"/>
            <w:vAlign w:val="center"/>
          </w:tcPr>
          <w:p w14:paraId="6DCA63BD" w14:textId="77777777" w:rsidR="00423E30" w:rsidRPr="000C6821" w:rsidRDefault="00423E30" w:rsidP="0086241F">
            <w:pPr>
              <w:adjustRightInd w:val="0"/>
              <w:snapToGrid w:val="0"/>
              <w:rPr>
                <w:rFonts w:ascii="Arial" w:hAnsi="Arial" w:cs="Arial"/>
              </w:rPr>
            </w:pPr>
          </w:p>
        </w:tc>
      </w:tr>
      <w:tr w:rsidR="00B53DBE" w:rsidRPr="000C6821" w14:paraId="4CBDACBF" w14:textId="77777777" w:rsidTr="0003091E">
        <w:trPr>
          <w:trHeight w:val="20"/>
          <w:jc w:val="center"/>
        </w:trPr>
        <w:tc>
          <w:tcPr>
            <w:tcW w:w="83"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423E30" w:rsidRPr="000C6821" w:rsidRDefault="00423E30" w:rsidP="0086241F">
            <w:pPr>
              <w:adjustRightInd w:val="0"/>
              <w:snapToGrid w:val="0"/>
              <w:jc w:val="right"/>
              <w:rPr>
                <w:rFonts w:ascii="Arial" w:hAnsi="Arial" w:cs="Arial"/>
              </w:rPr>
            </w:pPr>
          </w:p>
        </w:tc>
        <w:tc>
          <w:tcPr>
            <w:tcW w:w="1955" w:type="pct"/>
            <w:gridSpan w:val="2"/>
            <w:vMerge/>
            <w:tcBorders>
              <w:left w:val="single" w:sz="12" w:space="0" w:color="auto"/>
              <w:bottom w:val="nil"/>
              <w:right w:val="single" w:sz="12" w:space="0" w:color="auto"/>
            </w:tcBorders>
            <w:shd w:val="clear" w:color="auto" w:fill="auto"/>
            <w:vAlign w:val="bottom"/>
          </w:tcPr>
          <w:p w14:paraId="0F2E2F7F" w14:textId="77777777" w:rsidR="00423E30" w:rsidRPr="000C6821" w:rsidRDefault="00423E30" w:rsidP="0086241F">
            <w:pPr>
              <w:adjustRightInd w:val="0"/>
              <w:snapToGrid w:val="0"/>
              <w:jc w:val="right"/>
              <w:rPr>
                <w:rFonts w:ascii="Arial" w:hAnsi="Arial" w:cs="Arial"/>
                <w:b/>
              </w:rPr>
            </w:pPr>
          </w:p>
        </w:tc>
        <w:tc>
          <w:tcPr>
            <w:tcW w:w="58" w:type="pct"/>
            <w:tcBorders>
              <w:top w:val="nil"/>
              <w:left w:val="single" w:sz="12" w:space="0" w:color="auto"/>
              <w:bottom w:val="nil"/>
              <w:right w:val="single" w:sz="4" w:space="0" w:color="auto"/>
            </w:tcBorders>
            <w:shd w:val="clear" w:color="auto" w:fill="auto"/>
            <w:vAlign w:val="center"/>
          </w:tcPr>
          <w:p w14:paraId="79E0CEC2" w14:textId="77777777" w:rsidR="00423E30" w:rsidRPr="000C6821" w:rsidRDefault="00423E30"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430CDF1" w:rsidR="00423E30" w:rsidRPr="000C6821" w:rsidRDefault="00A66ECC" w:rsidP="0086241F">
            <w:pPr>
              <w:adjustRightInd w:val="0"/>
              <w:snapToGrid w:val="0"/>
              <w:jc w:val="center"/>
              <w:rPr>
                <w:rFonts w:ascii="Arial" w:hAnsi="Arial" w:cs="Arial"/>
              </w:rPr>
            </w:pPr>
            <w:r>
              <w:rPr>
                <w:rFonts w:ascii="Arial" w:hAnsi="Arial" w:cs="Arial"/>
              </w:rPr>
              <w:t>03</w:t>
            </w:r>
          </w:p>
        </w:tc>
        <w:tc>
          <w:tcPr>
            <w:tcW w:w="58" w:type="pct"/>
            <w:tcBorders>
              <w:top w:val="nil"/>
              <w:left w:val="single" w:sz="4" w:space="0" w:color="auto"/>
              <w:bottom w:val="nil"/>
              <w:right w:val="single" w:sz="4" w:space="0" w:color="auto"/>
            </w:tcBorders>
            <w:shd w:val="clear" w:color="auto" w:fill="auto"/>
            <w:vAlign w:val="center"/>
          </w:tcPr>
          <w:p w14:paraId="149082ED" w14:textId="77777777" w:rsidR="00423E30" w:rsidRPr="000C6821" w:rsidRDefault="00423E30"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F5956FD" w:rsidR="00423E30" w:rsidRPr="000C6821" w:rsidRDefault="00A66ECC" w:rsidP="0086241F">
            <w:pPr>
              <w:adjustRightInd w:val="0"/>
              <w:snapToGrid w:val="0"/>
              <w:jc w:val="center"/>
              <w:rPr>
                <w:rFonts w:ascii="Arial" w:hAnsi="Arial" w:cs="Arial"/>
              </w:rPr>
            </w:pPr>
            <w:r>
              <w:rPr>
                <w:rFonts w:ascii="Arial" w:hAnsi="Arial" w:cs="Arial"/>
              </w:rPr>
              <w:t>01</w:t>
            </w:r>
          </w:p>
        </w:tc>
        <w:tc>
          <w:tcPr>
            <w:tcW w:w="58" w:type="pct"/>
            <w:tcBorders>
              <w:top w:val="nil"/>
              <w:left w:val="single" w:sz="4" w:space="0" w:color="auto"/>
              <w:bottom w:val="nil"/>
              <w:right w:val="single" w:sz="4" w:space="0" w:color="auto"/>
            </w:tcBorders>
            <w:shd w:val="clear" w:color="auto" w:fill="auto"/>
            <w:vAlign w:val="center"/>
          </w:tcPr>
          <w:p w14:paraId="7B5FD69C" w14:textId="77777777" w:rsidR="00423E30" w:rsidRPr="000C6821" w:rsidRDefault="00423E30" w:rsidP="0086241F">
            <w:pPr>
              <w:adjustRightInd w:val="0"/>
              <w:snapToGrid w:val="0"/>
              <w:jc w:val="center"/>
              <w:rPr>
                <w:rFonts w:ascii="Arial" w:hAnsi="Arial" w:cs="Arial"/>
              </w:rPr>
            </w:pPr>
          </w:p>
        </w:tc>
        <w:tc>
          <w:tcPr>
            <w:tcW w:w="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72656674" w:rsidR="00423E30" w:rsidRPr="000C6821" w:rsidRDefault="00A66ECC" w:rsidP="00A66ECC">
            <w:pPr>
              <w:adjustRightInd w:val="0"/>
              <w:snapToGrid w:val="0"/>
              <w:jc w:val="center"/>
              <w:rPr>
                <w:rFonts w:ascii="Arial" w:hAnsi="Arial" w:cs="Arial"/>
              </w:rPr>
            </w:pPr>
            <w:r>
              <w:rPr>
                <w:rFonts w:ascii="Arial" w:hAnsi="Arial" w:cs="Arial"/>
              </w:rPr>
              <w:t>2023</w:t>
            </w:r>
          </w:p>
        </w:tc>
        <w:tc>
          <w:tcPr>
            <w:tcW w:w="58" w:type="pct"/>
            <w:tcBorders>
              <w:top w:val="nil"/>
              <w:left w:val="single" w:sz="4" w:space="0" w:color="auto"/>
              <w:bottom w:val="nil"/>
              <w:right w:val="single" w:sz="12" w:space="0" w:color="auto"/>
            </w:tcBorders>
            <w:shd w:val="clear" w:color="auto" w:fill="auto"/>
            <w:vAlign w:val="center"/>
          </w:tcPr>
          <w:p w14:paraId="246145E3"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tcPr>
          <w:p w14:paraId="42C2ED22" w14:textId="77777777" w:rsidR="00423E30" w:rsidRPr="000C6821" w:rsidRDefault="00423E30"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4B0FF8C2" w14:textId="77777777" w:rsidR="00423E30" w:rsidRPr="000C6821" w:rsidRDefault="00423E30" w:rsidP="0086241F">
            <w:pPr>
              <w:adjustRightInd w:val="0"/>
              <w:snapToGrid w:val="0"/>
              <w:jc w:val="center"/>
              <w:rPr>
                <w:rFonts w:ascii="Arial" w:hAnsi="Arial" w:cs="Arial"/>
              </w:rPr>
            </w:pPr>
          </w:p>
        </w:tc>
        <w:tc>
          <w:tcPr>
            <w:tcW w:w="58" w:type="pct"/>
            <w:tcBorders>
              <w:top w:val="nil"/>
              <w:left w:val="nil"/>
              <w:bottom w:val="nil"/>
              <w:right w:val="nil"/>
            </w:tcBorders>
            <w:shd w:val="clear" w:color="auto" w:fill="auto"/>
            <w:vAlign w:val="center"/>
          </w:tcPr>
          <w:p w14:paraId="3EC7084A" w14:textId="77777777" w:rsidR="00423E30" w:rsidRPr="000C6821" w:rsidRDefault="00423E30" w:rsidP="0086241F">
            <w:pPr>
              <w:adjustRightInd w:val="0"/>
              <w:snapToGrid w:val="0"/>
              <w:jc w:val="center"/>
              <w:rPr>
                <w:rFonts w:ascii="Arial" w:hAnsi="Arial" w:cs="Arial"/>
              </w:rPr>
            </w:pPr>
          </w:p>
        </w:tc>
        <w:tc>
          <w:tcPr>
            <w:tcW w:w="144" w:type="pct"/>
            <w:tcBorders>
              <w:top w:val="nil"/>
              <w:left w:val="nil"/>
              <w:bottom w:val="nil"/>
              <w:right w:val="nil"/>
            </w:tcBorders>
            <w:shd w:val="clear" w:color="auto" w:fill="auto"/>
            <w:vAlign w:val="center"/>
          </w:tcPr>
          <w:p w14:paraId="7495C23E" w14:textId="77777777" w:rsidR="00423E30" w:rsidRPr="000C6821" w:rsidRDefault="00423E30" w:rsidP="0086241F">
            <w:pPr>
              <w:adjustRightInd w:val="0"/>
              <w:snapToGrid w:val="0"/>
              <w:jc w:val="center"/>
              <w:rPr>
                <w:rFonts w:ascii="Arial" w:hAnsi="Arial" w:cs="Arial"/>
              </w:rPr>
            </w:pPr>
          </w:p>
        </w:tc>
        <w:tc>
          <w:tcPr>
            <w:tcW w:w="60" w:type="pct"/>
            <w:tcBorders>
              <w:top w:val="nil"/>
              <w:left w:val="nil"/>
              <w:bottom w:val="nil"/>
              <w:right w:val="single" w:sz="12" w:space="0" w:color="auto"/>
            </w:tcBorders>
            <w:shd w:val="clear" w:color="auto" w:fill="auto"/>
            <w:vAlign w:val="center"/>
          </w:tcPr>
          <w:p w14:paraId="3049A9AE" w14:textId="77777777" w:rsidR="00423E30" w:rsidRPr="000C6821" w:rsidRDefault="00423E30" w:rsidP="0086241F">
            <w:pPr>
              <w:adjustRightInd w:val="0"/>
              <w:snapToGrid w:val="0"/>
              <w:jc w:val="center"/>
              <w:rPr>
                <w:rFonts w:ascii="Arial" w:hAnsi="Arial" w:cs="Arial"/>
              </w:rPr>
            </w:pPr>
          </w:p>
        </w:tc>
        <w:tc>
          <w:tcPr>
            <w:tcW w:w="58" w:type="pct"/>
            <w:tcBorders>
              <w:top w:val="nil"/>
              <w:left w:val="single" w:sz="12" w:space="0" w:color="auto"/>
              <w:bottom w:val="nil"/>
              <w:right w:val="nil"/>
            </w:tcBorders>
            <w:shd w:val="clear" w:color="auto" w:fill="auto"/>
            <w:vAlign w:val="center"/>
          </w:tcPr>
          <w:p w14:paraId="14FF3415" w14:textId="77777777" w:rsidR="00423E30" w:rsidRPr="000C6821" w:rsidRDefault="00423E30" w:rsidP="0086241F">
            <w:pPr>
              <w:adjustRightInd w:val="0"/>
              <w:snapToGrid w:val="0"/>
              <w:jc w:val="center"/>
              <w:rPr>
                <w:rFonts w:ascii="Arial" w:hAnsi="Arial" w:cs="Arial"/>
              </w:rPr>
            </w:pPr>
          </w:p>
        </w:tc>
        <w:tc>
          <w:tcPr>
            <w:tcW w:w="1533" w:type="pct"/>
            <w:tcBorders>
              <w:top w:val="nil"/>
              <w:left w:val="nil"/>
              <w:bottom w:val="nil"/>
              <w:right w:val="nil"/>
            </w:tcBorders>
            <w:shd w:val="clear" w:color="auto" w:fill="auto"/>
            <w:vAlign w:val="center"/>
          </w:tcPr>
          <w:p w14:paraId="1D7DC221" w14:textId="77777777" w:rsidR="00423E30" w:rsidRPr="000C6821" w:rsidRDefault="00423E30" w:rsidP="0086241F">
            <w:pPr>
              <w:adjustRightInd w:val="0"/>
              <w:snapToGrid w:val="0"/>
              <w:jc w:val="center"/>
              <w:rPr>
                <w:rFonts w:ascii="Arial" w:hAnsi="Arial" w:cs="Arial"/>
              </w:rPr>
            </w:pPr>
          </w:p>
        </w:tc>
        <w:tc>
          <w:tcPr>
            <w:tcW w:w="60" w:type="pct"/>
            <w:vMerge/>
            <w:tcBorders>
              <w:top w:val="single" w:sz="4" w:space="0" w:color="auto"/>
              <w:left w:val="nil"/>
              <w:bottom w:val="single" w:sz="12" w:space="0" w:color="auto"/>
            </w:tcBorders>
            <w:shd w:val="clear" w:color="auto" w:fill="auto"/>
            <w:vAlign w:val="center"/>
          </w:tcPr>
          <w:p w14:paraId="7C8D1DD0" w14:textId="77777777" w:rsidR="00423E30" w:rsidRPr="000C6821" w:rsidRDefault="00423E30" w:rsidP="0086241F">
            <w:pPr>
              <w:adjustRightInd w:val="0"/>
              <w:snapToGrid w:val="0"/>
              <w:rPr>
                <w:rFonts w:ascii="Arial" w:hAnsi="Arial" w:cs="Arial"/>
              </w:rPr>
            </w:pPr>
          </w:p>
        </w:tc>
      </w:tr>
      <w:tr w:rsidR="0003091E" w:rsidRPr="000C6821" w14:paraId="26CAD44F" w14:textId="77777777" w:rsidTr="0003091E">
        <w:trPr>
          <w:trHeight w:val="20"/>
          <w:jc w:val="center"/>
        </w:trPr>
        <w:tc>
          <w:tcPr>
            <w:tcW w:w="8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423E30" w:rsidRPr="000C6821" w:rsidRDefault="00423E30" w:rsidP="0086241F">
            <w:pPr>
              <w:adjustRightInd w:val="0"/>
              <w:snapToGrid w:val="0"/>
              <w:jc w:val="right"/>
              <w:rPr>
                <w:rFonts w:ascii="Arial" w:hAnsi="Arial" w:cs="Arial"/>
                <w:sz w:val="4"/>
                <w:szCs w:val="4"/>
              </w:rPr>
            </w:pPr>
          </w:p>
        </w:tc>
        <w:tc>
          <w:tcPr>
            <w:tcW w:w="1434" w:type="pct"/>
            <w:tcBorders>
              <w:top w:val="nil"/>
              <w:left w:val="single" w:sz="12" w:space="0" w:color="auto"/>
              <w:bottom w:val="single" w:sz="12" w:space="0" w:color="auto"/>
              <w:right w:val="nil"/>
            </w:tcBorders>
            <w:shd w:val="clear" w:color="auto" w:fill="auto"/>
            <w:vAlign w:val="bottom"/>
          </w:tcPr>
          <w:p w14:paraId="4009EC77" w14:textId="77777777" w:rsidR="00423E30" w:rsidRPr="000C6821" w:rsidRDefault="00423E30" w:rsidP="0086241F">
            <w:pPr>
              <w:adjustRightInd w:val="0"/>
              <w:snapToGrid w:val="0"/>
              <w:jc w:val="right"/>
              <w:rPr>
                <w:rFonts w:ascii="Arial" w:hAnsi="Arial" w:cs="Arial"/>
                <w:sz w:val="4"/>
                <w:szCs w:val="4"/>
              </w:rPr>
            </w:pPr>
          </w:p>
        </w:tc>
        <w:tc>
          <w:tcPr>
            <w:tcW w:w="521" w:type="pct"/>
            <w:tcBorders>
              <w:top w:val="nil"/>
              <w:left w:val="nil"/>
              <w:bottom w:val="single" w:sz="12" w:space="0" w:color="auto"/>
              <w:right w:val="single" w:sz="12" w:space="0" w:color="auto"/>
            </w:tcBorders>
            <w:shd w:val="clear" w:color="auto" w:fill="auto"/>
            <w:vAlign w:val="bottom"/>
          </w:tcPr>
          <w:p w14:paraId="57C15DBB" w14:textId="77777777" w:rsidR="00423E30" w:rsidRPr="000C6821" w:rsidRDefault="00423E30" w:rsidP="0086241F">
            <w:pPr>
              <w:adjustRightInd w:val="0"/>
              <w:snapToGrid w:val="0"/>
              <w:jc w:val="right"/>
              <w:rPr>
                <w:rFonts w:ascii="Arial" w:hAnsi="Arial" w:cs="Arial"/>
                <w:b/>
                <w:sz w:val="4"/>
                <w:szCs w:val="4"/>
              </w:rPr>
            </w:pPr>
          </w:p>
        </w:tc>
        <w:tc>
          <w:tcPr>
            <w:tcW w:w="58" w:type="pct"/>
            <w:tcBorders>
              <w:top w:val="nil"/>
              <w:left w:val="single" w:sz="12" w:space="0" w:color="auto"/>
              <w:bottom w:val="single" w:sz="12" w:space="0" w:color="auto"/>
              <w:right w:val="nil"/>
            </w:tcBorders>
            <w:shd w:val="clear" w:color="auto" w:fill="auto"/>
            <w:vAlign w:val="center"/>
          </w:tcPr>
          <w:p w14:paraId="3035BA3B" w14:textId="77777777" w:rsidR="00423E30" w:rsidRPr="000C6821" w:rsidRDefault="00423E30" w:rsidP="0086241F">
            <w:pPr>
              <w:adjustRightInd w:val="0"/>
              <w:snapToGrid w:val="0"/>
              <w:jc w:val="center"/>
              <w:rPr>
                <w:rFonts w:ascii="Arial" w:hAnsi="Arial" w:cs="Arial"/>
                <w:sz w:val="4"/>
                <w:szCs w:val="4"/>
              </w:rPr>
            </w:pPr>
          </w:p>
        </w:tc>
        <w:tc>
          <w:tcPr>
            <w:tcW w:w="168" w:type="pct"/>
            <w:tcBorders>
              <w:top w:val="single" w:sz="4" w:space="0" w:color="auto"/>
              <w:left w:val="nil"/>
              <w:bottom w:val="single" w:sz="12" w:space="0" w:color="auto"/>
              <w:right w:val="nil"/>
            </w:tcBorders>
            <w:shd w:val="clear" w:color="auto" w:fill="auto"/>
            <w:vAlign w:val="center"/>
          </w:tcPr>
          <w:p w14:paraId="18364779"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single" w:sz="12" w:space="0" w:color="auto"/>
              <w:right w:val="nil"/>
            </w:tcBorders>
            <w:shd w:val="clear" w:color="auto" w:fill="auto"/>
            <w:vAlign w:val="center"/>
          </w:tcPr>
          <w:p w14:paraId="75609EDB" w14:textId="77777777" w:rsidR="00423E30" w:rsidRPr="000C6821" w:rsidRDefault="00423E30" w:rsidP="0086241F">
            <w:pPr>
              <w:adjustRightInd w:val="0"/>
              <w:snapToGrid w:val="0"/>
              <w:jc w:val="center"/>
              <w:rPr>
                <w:rFonts w:ascii="Arial" w:hAnsi="Arial" w:cs="Arial"/>
                <w:sz w:val="4"/>
                <w:szCs w:val="4"/>
              </w:rPr>
            </w:pPr>
          </w:p>
        </w:tc>
        <w:tc>
          <w:tcPr>
            <w:tcW w:w="190" w:type="pct"/>
            <w:tcBorders>
              <w:top w:val="single" w:sz="4" w:space="0" w:color="auto"/>
              <w:left w:val="nil"/>
              <w:bottom w:val="single" w:sz="12" w:space="0" w:color="auto"/>
              <w:right w:val="nil"/>
            </w:tcBorders>
            <w:shd w:val="clear" w:color="auto" w:fill="auto"/>
            <w:vAlign w:val="center"/>
          </w:tcPr>
          <w:p w14:paraId="16BB36B7"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single" w:sz="12" w:space="0" w:color="auto"/>
              <w:right w:val="nil"/>
            </w:tcBorders>
            <w:shd w:val="clear" w:color="auto" w:fill="auto"/>
            <w:vAlign w:val="center"/>
          </w:tcPr>
          <w:p w14:paraId="272EC766" w14:textId="77777777" w:rsidR="00423E30" w:rsidRPr="000C6821" w:rsidRDefault="00423E30" w:rsidP="0086241F">
            <w:pPr>
              <w:adjustRightInd w:val="0"/>
              <w:snapToGrid w:val="0"/>
              <w:jc w:val="center"/>
              <w:rPr>
                <w:rFonts w:ascii="Arial" w:hAnsi="Arial" w:cs="Arial"/>
                <w:sz w:val="4"/>
                <w:szCs w:val="4"/>
              </w:rPr>
            </w:pPr>
          </w:p>
        </w:tc>
        <w:tc>
          <w:tcPr>
            <w:tcW w:w="235" w:type="pct"/>
            <w:tcBorders>
              <w:top w:val="single" w:sz="4" w:space="0" w:color="auto"/>
              <w:left w:val="nil"/>
              <w:bottom w:val="single" w:sz="12" w:space="0" w:color="auto"/>
              <w:right w:val="nil"/>
            </w:tcBorders>
            <w:shd w:val="clear" w:color="auto" w:fill="auto"/>
            <w:vAlign w:val="center"/>
          </w:tcPr>
          <w:p w14:paraId="48A46161"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single" w:sz="12" w:space="0" w:color="auto"/>
              <w:right w:val="single" w:sz="12" w:space="0" w:color="auto"/>
            </w:tcBorders>
            <w:shd w:val="clear" w:color="auto" w:fill="auto"/>
            <w:vAlign w:val="center"/>
          </w:tcPr>
          <w:p w14:paraId="6538B175"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single" w:sz="12" w:space="0" w:color="auto"/>
              <w:right w:val="nil"/>
            </w:tcBorders>
          </w:tcPr>
          <w:p w14:paraId="4AFCD2EF" w14:textId="77777777" w:rsidR="00423E30" w:rsidRPr="000C6821" w:rsidRDefault="00423E30"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6034F736"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nil"/>
              <w:bottom w:val="single" w:sz="12" w:space="0" w:color="auto"/>
              <w:right w:val="nil"/>
            </w:tcBorders>
            <w:shd w:val="clear" w:color="auto" w:fill="auto"/>
            <w:vAlign w:val="center"/>
          </w:tcPr>
          <w:p w14:paraId="6AFCAB08" w14:textId="77777777" w:rsidR="00423E30" w:rsidRPr="000C6821" w:rsidRDefault="00423E30" w:rsidP="0086241F">
            <w:pPr>
              <w:adjustRightInd w:val="0"/>
              <w:snapToGrid w:val="0"/>
              <w:jc w:val="center"/>
              <w:rPr>
                <w:rFonts w:ascii="Arial" w:hAnsi="Arial" w:cs="Arial"/>
                <w:sz w:val="4"/>
                <w:szCs w:val="4"/>
              </w:rPr>
            </w:pPr>
          </w:p>
        </w:tc>
        <w:tc>
          <w:tcPr>
            <w:tcW w:w="144" w:type="pct"/>
            <w:tcBorders>
              <w:top w:val="nil"/>
              <w:left w:val="nil"/>
              <w:bottom w:val="single" w:sz="12" w:space="0" w:color="auto"/>
              <w:right w:val="nil"/>
            </w:tcBorders>
            <w:shd w:val="clear" w:color="auto" w:fill="auto"/>
            <w:vAlign w:val="center"/>
          </w:tcPr>
          <w:p w14:paraId="7A3A38A1" w14:textId="77777777" w:rsidR="00423E30" w:rsidRPr="000C6821" w:rsidRDefault="00423E30" w:rsidP="0086241F">
            <w:pPr>
              <w:adjustRightInd w:val="0"/>
              <w:snapToGrid w:val="0"/>
              <w:jc w:val="center"/>
              <w:rPr>
                <w:rFonts w:ascii="Arial" w:hAnsi="Arial" w:cs="Arial"/>
                <w:sz w:val="4"/>
                <w:szCs w:val="4"/>
              </w:rPr>
            </w:pPr>
          </w:p>
        </w:tc>
        <w:tc>
          <w:tcPr>
            <w:tcW w:w="60" w:type="pct"/>
            <w:tcBorders>
              <w:top w:val="nil"/>
              <w:left w:val="nil"/>
              <w:bottom w:val="single" w:sz="12" w:space="0" w:color="auto"/>
              <w:right w:val="single" w:sz="12" w:space="0" w:color="auto"/>
            </w:tcBorders>
            <w:shd w:val="clear" w:color="auto" w:fill="auto"/>
            <w:vAlign w:val="center"/>
          </w:tcPr>
          <w:p w14:paraId="269B79E4" w14:textId="77777777" w:rsidR="00423E30" w:rsidRPr="000C6821" w:rsidRDefault="00423E30" w:rsidP="0086241F">
            <w:pPr>
              <w:adjustRightInd w:val="0"/>
              <w:snapToGrid w:val="0"/>
              <w:jc w:val="center"/>
              <w:rPr>
                <w:rFonts w:ascii="Arial" w:hAnsi="Arial" w:cs="Arial"/>
                <w:sz w:val="4"/>
                <w:szCs w:val="4"/>
              </w:rPr>
            </w:pPr>
          </w:p>
        </w:tc>
        <w:tc>
          <w:tcPr>
            <w:tcW w:w="58" w:type="pct"/>
            <w:tcBorders>
              <w:top w:val="nil"/>
              <w:left w:val="single" w:sz="12" w:space="0" w:color="auto"/>
              <w:bottom w:val="single" w:sz="12" w:space="0" w:color="auto"/>
              <w:right w:val="nil"/>
            </w:tcBorders>
            <w:shd w:val="clear" w:color="auto" w:fill="auto"/>
            <w:vAlign w:val="center"/>
          </w:tcPr>
          <w:p w14:paraId="359FEDFB" w14:textId="77777777" w:rsidR="00423E30" w:rsidRPr="000C6821" w:rsidRDefault="00423E30" w:rsidP="0086241F">
            <w:pPr>
              <w:adjustRightInd w:val="0"/>
              <w:snapToGrid w:val="0"/>
              <w:jc w:val="center"/>
              <w:rPr>
                <w:rFonts w:ascii="Arial" w:hAnsi="Arial" w:cs="Arial"/>
                <w:sz w:val="4"/>
                <w:szCs w:val="4"/>
              </w:rPr>
            </w:pPr>
          </w:p>
        </w:tc>
        <w:tc>
          <w:tcPr>
            <w:tcW w:w="1533" w:type="pct"/>
            <w:tcBorders>
              <w:top w:val="nil"/>
              <w:left w:val="nil"/>
              <w:bottom w:val="single" w:sz="12" w:space="0" w:color="auto"/>
              <w:right w:val="nil"/>
            </w:tcBorders>
            <w:shd w:val="clear" w:color="auto" w:fill="auto"/>
            <w:vAlign w:val="center"/>
          </w:tcPr>
          <w:p w14:paraId="53797AF8" w14:textId="77777777" w:rsidR="00423E30" w:rsidRPr="000C6821" w:rsidRDefault="00423E30" w:rsidP="0086241F">
            <w:pPr>
              <w:adjustRightInd w:val="0"/>
              <w:snapToGrid w:val="0"/>
              <w:jc w:val="center"/>
              <w:rPr>
                <w:rFonts w:ascii="Arial" w:hAnsi="Arial" w:cs="Arial"/>
                <w:sz w:val="4"/>
                <w:szCs w:val="4"/>
              </w:rPr>
            </w:pPr>
          </w:p>
        </w:tc>
        <w:tc>
          <w:tcPr>
            <w:tcW w:w="60" w:type="pct"/>
            <w:vMerge/>
            <w:tcBorders>
              <w:top w:val="single" w:sz="4" w:space="0" w:color="auto"/>
              <w:left w:val="nil"/>
              <w:bottom w:val="single" w:sz="12" w:space="0" w:color="auto"/>
            </w:tcBorders>
            <w:shd w:val="clear" w:color="auto" w:fill="auto"/>
            <w:vAlign w:val="center"/>
          </w:tcPr>
          <w:p w14:paraId="766F4C30" w14:textId="77777777" w:rsidR="00423E30" w:rsidRPr="000C6821" w:rsidRDefault="00423E30"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3A8420D6" w14:textId="49D6973C" w:rsidR="00A72FB0" w:rsidRPr="00A40276" w:rsidRDefault="00783EFD" w:rsidP="00E738A5">
      <w:pPr>
        <w:pStyle w:val="Ttulo"/>
        <w:numPr>
          <w:ilvl w:val="0"/>
          <w:numId w:val="19"/>
        </w:numPr>
        <w:spacing w:before="0" w:after="0"/>
        <w:jc w:val="both"/>
        <w:rPr>
          <w:rFonts w:ascii="Verdana" w:hAnsi="Verdana"/>
          <w:sz w:val="18"/>
        </w:rPr>
      </w:pPr>
      <w:bookmarkStart w:id="163" w:name="_Toc9472471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242E7D" w:rsidRDefault="00A72FB0" w:rsidP="00F32849">
      <w:pPr>
        <w:ind w:left="709"/>
        <w:jc w:val="both"/>
        <w:rPr>
          <w:rFonts w:cs="Arial"/>
          <w:b/>
          <w:sz w:val="8"/>
          <w:szCs w:val="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242E7D" w:rsidRDefault="006A1F58" w:rsidP="00F32849">
      <w:pPr>
        <w:ind w:left="709"/>
        <w:jc w:val="both"/>
        <w:rPr>
          <w:rFonts w:cs="Arial"/>
          <w:b/>
          <w:sz w:val="8"/>
          <w:szCs w:val="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1BFBFBDD" w14:textId="77777777" w:rsidR="00242E7D" w:rsidRPr="00EC49DD" w:rsidRDefault="00242E7D" w:rsidP="00242E7D">
            <w:pPr>
              <w:contextualSpacing/>
              <w:jc w:val="center"/>
              <w:rPr>
                <w:rFonts w:ascii="Arial" w:eastAsia="Franklin Gothic Book" w:hAnsi="Arial" w:cs="Arial"/>
                <w:b/>
                <w:szCs w:val="22"/>
                <w:u w:val="single"/>
                <w:lang w:eastAsia="en-US"/>
              </w:rPr>
            </w:pPr>
            <w:r w:rsidRPr="00EC49DD">
              <w:rPr>
                <w:rFonts w:ascii="Arial" w:eastAsia="Franklin Gothic Book" w:hAnsi="Arial" w:cs="Arial"/>
                <w:b/>
                <w:szCs w:val="22"/>
                <w:u w:val="single"/>
                <w:lang w:eastAsia="en-US"/>
              </w:rPr>
              <w:t xml:space="preserve">SERVICIO DE PERITAJE </w:t>
            </w:r>
            <w:proofErr w:type="spellStart"/>
            <w:r w:rsidRPr="00EC49DD">
              <w:rPr>
                <w:rFonts w:ascii="Arial" w:eastAsia="Franklin Gothic Book" w:hAnsi="Arial" w:cs="Arial"/>
                <w:b/>
                <w:szCs w:val="22"/>
                <w:u w:val="single"/>
                <w:lang w:eastAsia="en-US"/>
              </w:rPr>
              <w:t>UOCP3</w:t>
            </w:r>
            <w:proofErr w:type="spellEnd"/>
            <w:r w:rsidRPr="00EC49DD">
              <w:rPr>
                <w:rFonts w:ascii="Arial" w:eastAsia="Franklin Gothic Book" w:hAnsi="Arial" w:cs="Arial"/>
                <w:b/>
                <w:szCs w:val="22"/>
                <w:u w:val="single"/>
                <w:lang w:eastAsia="en-US"/>
              </w:rPr>
              <w:t xml:space="preserve"> </w:t>
            </w:r>
          </w:p>
          <w:p w14:paraId="482756A9"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ANTECEDENTES</w:t>
            </w:r>
          </w:p>
          <w:p w14:paraId="28346DEF" w14:textId="77777777" w:rsidR="00CA2052" w:rsidRPr="00CA2052" w:rsidRDefault="00CA2052" w:rsidP="00CA2052">
            <w:pPr>
              <w:pStyle w:val="Prrafodelista"/>
              <w:ind w:left="426"/>
              <w:jc w:val="both"/>
              <w:rPr>
                <w:rFonts w:ascii="Arial" w:hAnsi="Arial" w:cs="Arial"/>
                <w:sz w:val="16"/>
                <w:szCs w:val="16"/>
              </w:rPr>
            </w:pPr>
            <w:r w:rsidRPr="00CA2052">
              <w:rPr>
                <w:rFonts w:ascii="Arial" w:hAnsi="Arial" w:cs="Arial"/>
                <w:sz w:val="16"/>
                <w:szCs w:val="16"/>
              </w:rPr>
              <w:t>La Ley N° 1604 de Electricidad, en fecha 21 de diciembre de 1994, en su artículo 12 inciso a) establece textualmente como la primera atribución del Órgano Regulador el “Proteger los Derechos de los Consumidores”.</w:t>
            </w:r>
          </w:p>
          <w:p w14:paraId="7E6A29CF" w14:textId="77777777" w:rsidR="00CA2052" w:rsidRPr="00CA2052" w:rsidRDefault="00CA2052" w:rsidP="00CA2052">
            <w:pPr>
              <w:pStyle w:val="Prrafodelista"/>
              <w:ind w:left="426"/>
              <w:jc w:val="both"/>
              <w:rPr>
                <w:rFonts w:ascii="Arial" w:hAnsi="Arial" w:cs="Arial"/>
                <w:sz w:val="16"/>
                <w:szCs w:val="16"/>
              </w:rPr>
            </w:pPr>
            <w:r w:rsidRPr="00CA2052">
              <w:rPr>
                <w:rFonts w:ascii="Arial" w:hAnsi="Arial" w:cs="Arial"/>
                <w:sz w:val="16"/>
                <w:szCs w:val="16"/>
              </w:rPr>
              <w:t>La Autoridad de Fiscalización y Control Social de Electricidad (</w:t>
            </w:r>
            <w:proofErr w:type="spellStart"/>
            <w:r w:rsidRPr="00CA2052">
              <w:rPr>
                <w:rFonts w:ascii="Arial" w:hAnsi="Arial" w:cs="Arial"/>
                <w:sz w:val="16"/>
                <w:szCs w:val="16"/>
              </w:rPr>
              <w:t>AE</w:t>
            </w:r>
            <w:proofErr w:type="spellEnd"/>
            <w:r w:rsidRPr="00CA2052">
              <w:rPr>
                <w:rFonts w:ascii="Arial" w:hAnsi="Arial" w:cs="Arial"/>
                <w:sz w:val="16"/>
                <w:szCs w:val="16"/>
              </w:rPr>
              <w:t xml:space="preserve">) creada mediante Supremo N° 71 de 09 de abril de 2009, ha </w:t>
            </w:r>
            <w:proofErr w:type="spellStart"/>
            <w:r w:rsidRPr="00CA2052">
              <w:rPr>
                <w:rFonts w:ascii="Arial" w:hAnsi="Arial" w:cs="Arial"/>
                <w:sz w:val="16"/>
                <w:szCs w:val="16"/>
              </w:rPr>
              <w:t>a</w:t>
            </w:r>
            <w:proofErr w:type="spellEnd"/>
            <w:r w:rsidRPr="00CA2052">
              <w:rPr>
                <w:rFonts w:ascii="Arial" w:hAnsi="Arial" w:cs="Arial"/>
                <w:sz w:val="16"/>
                <w:szCs w:val="16"/>
              </w:rPr>
              <w:t xml:space="preserve"> sumido las atribuciones y competencias, de la extinta Superintendencia de Electricidad; en consecuencia, tiene el objetivo regular las actividades que realizan los Operadores que prestan el servicio de electricidad en el País, garantizando los intereses y derechos de los Consumidores Regulados y Usuarios del servicio eléctrico. </w:t>
            </w:r>
          </w:p>
          <w:p w14:paraId="49D2EF0C" w14:textId="77777777" w:rsidR="00CA2052" w:rsidRPr="00CA2052" w:rsidRDefault="00CA2052" w:rsidP="00CA2052">
            <w:pPr>
              <w:pStyle w:val="Prrafodelista"/>
              <w:ind w:left="426"/>
              <w:jc w:val="both"/>
              <w:rPr>
                <w:rFonts w:ascii="Arial" w:hAnsi="Arial" w:cs="Arial"/>
                <w:sz w:val="16"/>
                <w:szCs w:val="16"/>
              </w:rPr>
            </w:pPr>
            <w:r w:rsidRPr="00CA2052">
              <w:rPr>
                <w:rFonts w:ascii="Arial" w:hAnsi="Arial" w:cs="Arial"/>
                <w:sz w:val="16"/>
                <w:szCs w:val="16"/>
              </w:rPr>
              <w:t xml:space="preserve">En el inciso j) del </w:t>
            </w:r>
            <w:proofErr w:type="spellStart"/>
            <w:r w:rsidRPr="00CA2052">
              <w:rPr>
                <w:rFonts w:ascii="Arial" w:hAnsi="Arial" w:cs="Arial"/>
                <w:sz w:val="16"/>
                <w:szCs w:val="16"/>
              </w:rPr>
              <w:t>articluo51</w:t>
            </w:r>
            <w:proofErr w:type="spellEnd"/>
            <w:r w:rsidRPr="00CA2052">
              <w:rPr>
                <w:rFonts w:ascii="Arial" w:hAnsi="Arial" w:cs="Arial"/>
                <w:sz w:val="16"/>
                <w:szCs w:val="16"/>
              </w:rPr>
              <w:t xml:space="preserve"> (Competencias de la Autoridad), decreto Supremo N° 71 de 09 de abril de 2009, se establece textualmente como una competencia de la Autoridad: “Conocer y procesar las consultas, denuncias y reclamaciones presentadas por personas naturales y/o jurídicas, en relación a las actividades bajo su jurisdicción”. </w:t>
            </w:r>
          </w:p>
          <w:p w14:paraId="3C297B26" w14:textId="77777777" w:rsidR="00CA2052" w:rsidRPr="00CA2052" w:rsidRDefault="00CA2052" w:rsidP="00CA2052">
            <w:pPr>
              <w:pStyle w:val="Prrafodelista"/>
              <w:ind w:left="426"/>
              <w:jc w:val="both"/>
              <w:rPr>
                <w:rFonts w:ascii="Arial" w:hAnsi="Arial" w:cs="Arial"/>
                <w:sz w:val="16"/>
                <w:szCs w:val="16"/>
              </w:rPr>
            </w:pPr>
            <w:r w:rsidRPr="00CA2052">
              <w:rPr>
                <w:rFonts w:ascii="Arial" w:hAnsi="Arial" w:cs="Arial"/>
                <w:sz w:val="16"/>
                <w:szCs w:val="16"/>
              </w:rPr>
              <w:t xml:space="preserve">Decreto Supremo N° 0181 de 28 de junio de 2009, de las Normas Básicas del Sistema de Administración de Bienes y Servicios y sus modificaciones. </w:t>
            </w:r>
          </w:p>
          <w:p w14:paraId="1E6627D7"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OBJETIVO</w:t>
            </w:r>
          </w:p>
          <w:p w14:paraId="50131E13" w14:textId="77777777" w:rsidR="00CA2052" w:rsidRPr="00CA2052" w:rsidRDefault="00CA2052" w:rsidP="00CA2052">
            <w:pPr>
              <w:pStyle w:val="Textoindependiente"/>
              <w:spacing w:before="120"/>
              <w:ind w:left="426"/>
              <w:jc w:val="both"/>
              <w:rPr>
                <w:rFonts w:ascii="Arial" w:hAnsi="Arial" w:cs="Arial"/>
                <w:sz w:val="16"/>
                <w:szCs w:val="16"/>
                <w:lang w:val="es-ES"/>
              </w:rPr>
            </w:pPr>
            <w:r w:rsidRPr="00CA2052">
              <w:rPr>
                <w:rFonts w:ascii="Arial" w:hAnsi="Arial" w:cs="Arial"/>
                <w:sz w:val="16"/>
                <w:szCs w:val="16"/>
                <w:lang w:val="es-ES" w:eastAsia="es-ES"/>
              </w:rPr>
              <w:t xml:space="preserve">El objetivo de la contratación del servicio técnico para Peritaje </w:t>
            </w:r>
            <w:proofErr w:type="spellStart"/>
            <w:r w:rsidRPr="00CA2052">
              <w:rPr>
                <w:rFonts w:ascii="Arial" w:hAnsi="Arial" w:cs="Arial"/>
                <w:sz w:val="16"/>
                <w:szCs w:val="16"/>
                <w:lang w:val="es-ES" w:eastAsia="es-ES"/>
              </w:rPr>
              <w:t>UOCP3</w:t>
            </w:r>
            <w:proofErr w:type="spellEnd"/>
            <w:r w:rsidRPr="00CA2052">
              <w:rPr>
                <w:rFonts w:ascii="Arial" w:hAnsi="Arial" w:cs="Arial"/>
                <w:sz w:val="16"/>
                <w:szCs w:val="16"/>
                <w:lang w:val="es-ES" w:eastAsia="es-ES"/>
              </w:rPr>
              <w:t>, para la</w:t>
            </w:r>
            <w:r w:rsidRPr="00CA2052">
              <w:rPr>
                <w:rFonts w:ascii="Arial" w:hAnsi="Arial" w:cs="Arial"/>
                <w:sz w:val="16"/>
                <w:szCs w:val="16"/>
                <w:lang w:val="es-ES"/>
              </w:rPr>
              <w:t xml:space="preserve"> gestión 2023, es el de verificar los equipos Informáticos, electrónicos, línea blanca, ofimática e industriales, presentados por los afectados ante las deficiencias en el suministro eléctrico, como Reclamaciones Administrativas, denuncias y otros trámites interpuestas en la Autoridad de Fiscalización de Electricidad y Tecnología Nuclear (AETN) en la ciudad de Santa Cruz de la Sierra, debiendo identificar claramente los componentes dañados y las causas de los daños presentados, además deberá revisar los Informes técnicos de los equipos dañados, que sean requeridos por el Ente Regulador, para su consideración en la Resolución que resuelva el trámite.</w:t>
            </w:r>
          </w:p>
          <w:p w14:paraId="087596DF"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 xml:space="preserve">LUGAR DE PRESTACIÓN DEL SERVICIO </w:t>
            </w:r>
          </w:p>
          <w:p w14:paraId="2229A5EE" w14:textId="77777777" w:rsidR="00CA2052" w:rsidRPr="00CA2052" w:rsidRDefault="00CA2052" w:rsidP="00CA2052">
            <w:pPr>
              <w:ind w:left="426"/>
              <w:jc w:val="both"/>
              <w:rPr>
                <w:rFonts w:ascii="Arial" w:eastAsia="Calibri" w:hAnsi="Arial" w:cs="Arial"/>
                <w:lang w:val="es-BO"/>
              </w:rPr>
            </w:pPr>
            <w:r w:rsidRPr="00CA2052">
              <w:rPr>
                <w:rFonts w:ascii="Arial" w:eastAsia="Calibri" w:hAnsi="Arial" w:cs="Arial"/>
                <w:lang w:val="es-BO"/>
              </w:rPr>
              <w:t xml:space="preserve">El servicio de peritaje será realizado en los siguientes lugares: </w:t>
            </w:r>
          </w:p>
          <w:p w14:paraId="32CF68CA" w14:textId="77777777" w:rsidR="00CA2052" w:rsidRPr="00CA2052" w:rsidRDefault="00CA2052" w:rsidP="00CA2052">
            <w:pPr>
              <w:pStyle w:val="Prrafodelista"/>
              <w:numPr>
                <w:ilvl w:val="0"/>
                <w:numId w:val="73"/>
              </w:numPr>
              <w:spacing w:before="120"/>
              <w:ind w:left="426" w:firstLine="0"/>
              <w:jc w:val="both"/>
              <w:rPr>
                <w:rFonts w:ascii="Arial" w:eastAsia="Calibri" w:hAnsi="Arial" w:cs="Arial"/>
                <w:sz w:val="16"/>
                <w:szCs w:val="16"/>
                <w:lang w:val="es-BO"/>
              </w:rPr>
            </w:pPr>
            <w:r w:rsidRPr="00CA2052">
              <w:rPr>
                <w:rFonts w:ascii="Arial" w:eastAsia="Calibri" w:hAnsi="Arial" w:cs="Arial"/>
                <w:sz w:val="16"/>
                <w:szCs w:val="16"/>
                <w:lang w:val="es-BO"/>
              </w:rPr>
              <w:t>En el laboratorio técnico del perito adjudicado.</w:t>
            </w:r>
          </w:p>
          <w:p w14:paraId="59F3D23E" w14:textId="77777777" w:rsidR="00CA2052" w:rsidRPr="00CA2052" w:rsidRDefault="00CA2052" w:rsidP="00CA2052">
            <w:pPr>
              <w:pStyle w:val="Prrafodelista"/>
              <w:numPr>
                <w:ilvl w:val="0"/>
                <w:numId w:val="73"/>
              </w:numPr>
              <w:spacing w:after="120"/>
              <w:ind w:left="426" w:firstLine="0"/>
              <w:jc w:val="both"/>
              <w:rPr>
                <w:rFonts w:ascii="Arial" w:eastAsia="Calibri" w:hAnsi="Arial" w:cs="Arial"/>
                <w:sz w:val="16"/>
                <w:szCs w:val="16"/>
                <w:lang w:val="es-BO"/>
              </w:rPr>
            </w:pPr>
            <w:r w:rsidRPr="00CA2052">
              <w:rPr>
                <w:rFonts w:ascii="Arial" w:eastAsia="Calibri" w:hAnsi="Arial" w:cs="Arial"/>
                <w:sz w:val="16"/>
                <w:szCs w:val="16"/>
                <w:lang w:val="es-BO"/>
              </w:rPr>
              <w:t xml:space="preserve">En el domicilio particular de los reclamantes. </w:t>
            </w:r>
          </w:p>
          <w:p w14:paraId="79D56B96"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ALCANCE DEL SERVICIO</w:t>
            </w:r>
          </w:p>
          <w:p w14:paraId="0B8D5C3F" w14:textId="77777777" w:rsidR="00CA2052" w:rsidRPr="00CA2052" w:rsidRDefault="00CA2052" w:rsidP="00CA2052">
            <w:pPr>
              <w:ind w:left="426"/>
              <w:jc w:val="both"/>
              <w:rPr>
                <w:rFonts w:ascii="Arial" w:hAnsi="Arial" w:cs="Arial"/>
              </w:rPr>
            </w:pPr>
            <w:r w:rsidRPr="00CA2052">
              <w:rPr>
                <w:rFonts w:ascii="Arial" w:hAnsi="Arial" w:cs="Arial"/>
              </w:rPr>
              <w:t>El servicio de peritaje se realizara en coordinación y supervisión de los Analistas de la Unidad de Control de Operaciones, Calidad y Protección al Consumidor Área 3 (</w:t>
            </w:r>
            <w:proofErr w:type="spellStart"/>
            <w:r w:rsidRPr="00CA2052">
              <w:rPr>
                <w:rFonts w:ascii="Arial" w:hAnsi="Arial" w:cs="Arial"/>
              </w:rPr>
              <w:t>UOCP3</w:t>
            </w:r>
            <w:proofErr w:type="spellEnd"/>
            <w:r w:rsidRPr="00CA2052">
              <w:rPr>
                <w:rFonts w:ascii="Arial" w:hAnsi="Arial" w:cs="Arial"/>
              </w:rPr>
              <w:t xml:space="preserve">). </w:t>
            </w:r>
          </w:p>
          <w:p w14:paraId="4E3353C9"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OBLIGACIONES DEL PERITO</w:t>
            </w:r>
          </w:p>
          <w:p w14:paraId="22221CDD" w14:textId="77777777" w:rsidR="00CA2052" w:rsidRPr="00CA2052" w:rsidRDefault="00CA2052" w:rsidP="00CA2052">
            <w:pPr>
              <w:ind w:left="426"/>
              <w:jc w:val="both"/>
              <w:rPr>
                <w:rFonts w:ascii="Arial" w:hAnsi="Arial" w:cs="Arial"/>
              </w:rPr>
            </w:pPr>
            <w:r w:rsidRPr="00CA2052">
              <w:rPr>
                <w:rFonts w:ascii="Arial" w:hAnsi="Arial" w:cs="Arial"/>
              </w:rPr>
              <w:t xml:space="preserve">El Perito contratado deberá atender las Ordenes de Trabajo que de manera enunciativa y no limitada se describe a continuación: </w:t>
            </w:r>
          </w:p>
          <w:p w14:paraId="11BA11C5" w14:textId="77777777" w:rsidR="00CA2052" w:rsidRPr="00CA2052" w:rsidRDefault="00CA2052" w:rsidP="00CA2052">
            <w:pPr>
              <w:numPr>
                <w:ilvl w:val="0"/>
                <w:numId w:val="70"/>
              </w:numPr>
              <w:ind w:left="567" w:hanging="141"/>
              <w:jc w:val="both"/>
              <w:rPr>
                <w:rFonts w:ascii="Arial" w:hAnsi="Arial" w:cs="Arial"/>
              </w:rPr>
            </w:pPr>
            <w:r w:rsidRPr="00CA2052">
              <w:rPr>
                <w:rFonts w:ascii="Arial" w:hAnsi="Arial" w:cs="Arial"/>
              </w:rPr>
              <w:t>Realizar una verificación de los equipos informáticos, electrónicos, línea blanca, ofimática e industriales dañados, de la Unidad de Control de Operaciones y Protección al Consumidor Área 3 (</w:t>
            </w:r>
            <w:proofErr w:type="spellStart"/>
            <w:r w:rsidRPr="00CA2052">
              <w:rPr>
                <w:rFonts w:ascii="Arial" w:hAnsi="Arial" w:cs="Arial"/>
              </w:rPr>
              <w:t>UOCP3</w:t>
            </w:r>
            <w:proofErr w:type="spellEnd"/>
            <w:r w:rsidRPr="00CA2052">
              <w:rPr>
                <w:rFonts w:ascii="Arial" w:hAnsi="Arial" w:cs="Arial"/>
              </w:rPr>
              <w:t>).</w:t>
            </w:r>
          </w:p>
          <w:p w14:paraId="2A4870FC" w14:textId="77777777" w:rsidR="00CA2052" w:rsidRPr="00CA2052" w:rsidRDefault="00CA2052" w:rsidP="00CA2052">
            <w:pPr>
              <w:numPr>
                <w:ilvl w:val="0"/>
                <w:numId w:val="70"/>
              </w:numPr>
              <w:ind w:left="567" w:hanging="141"/>
              <w:jc w:val="both"/>
              <w:rPr>
                <w:rFonts w:ascii="Arial" w:hAnsi="Arial" w:cs="Arial"/>
              </w:rPr>
            </w:pPr>
            <w:r w:rsidRPr="00CA2052">
              <w:rPr>
                <w:rFonts w:ascii="Arial" w:hAnsi="Arial" w:cs="Arial"/>
              </w:rPr>
              <w:t>Revisar los informes técnicos de equipos dañados emitidos por el perito.</w:t>
            </w:r>
          </w:p>
          <w:p w14:paraId="382332CA" w14:textId="77777777" w:rsidR="00CA2052" w:rsidRPr="00CA2052" w:rsidRDefault="00CA2052" w:rsidP="00CA2052">
            <w:pPr>
              <w:numPr>
                <w:ilvl w:val="0"/>
                <w:numId w:val="70"/>
              </w:numPr>
              <w:ind w:left="567" w:hanging="141"/>
              <w:jc w:val="both"/>
              <w:rPr>
                <w:rFonts w:ascii="Arial" w:hAnsi="Arial" w:cs="Arial"/>
              </w:rPr>
            </w:pPr>
            <w:r w:rsidRPr="00CA2052">
              <w:rPr>
                <w:rFonts w:ascii="Arial" w:hAnsi="Arial" w:cs="Arial"/>
              </w:rPr>
              <w:t>Establecer el detalle de los componentes dañados, las causas que originaron los daños, el costo de reparación (mano de obra y componentes) y las principales características del equipo como ser: potencia, modelo, serie, voltaje, frecuencia, etc.</w:t>
            </w:r>
          </w:p>
          <w:p w14:paraId="39602E8C" w14:textId="77777777" w:rsidR="00CA2052" w:rsidRPr="00CA2052" w:rsidRDefault="00CA2052" w:rsidP="00CA2052">
            <w:pPr>
              <w:numPr>
                <w:ilvl w:val="0"/>
                <w:numId w:val="70"/>
              </w:numPr>
              <w:ind w:left="567" w:hanging="141"/>
              <w:jc w:val="both"/>
              <w:rPr>
                <w:rFonts w:ascii="Arial" w:hAnsi="Arial" w:cs="Arial"/>
              </w:rPr>
            </w:pPr>
            <w:r w:rsidRPr="00CA2052">
              <w:rPr>
                <w:rFonts w:ascii="Arial" w:hAnsi="Arial" w:cs="Arial"/>
              </w:rPr>
              <w:t>Identificar la etapa en que se encuentran los componentes dañados y si corresponden a la fuente de alimentación del equipo u otra etapa posterior.</w:t>
            </w:r>
          </w:p>
          <w:p w14:paraId="39E68F6B" w14:textId="77777777" w:rsidR="00CA2052" w:rsidRPr="00CA2052" w:rsidRDefault="00CA2052" w:rsidP="00CA2052">
            <w:pPr>
              <w:numPr>
                <w:ilvl w:val="0"/>
                <w:numId w:val="70"/>
              </w:numPr>
              <w:ind w:left="567" w:hanging="141"/>
              <w:jc w:val="both"/>
              <w:rPr>
                <w:rFonts w:ascii="Arial" w:hAnsi="Arial" w:cs="Arial"/>
              </w:rPr>
            </w:pPr>
            <w:r w:rsidRPr="00CA2052">
              <w:rPr>
                <w:rFonts w:ascii="Arial" w:hAnsi="Arial" w:cs="Arial"/>
              </w:rPr>
              <w:t>Elaborar diagramas esquemáticos de ubicación de las piezas dañadas con relación a la fuente de alimentación (si corresponde).</w:t>
            </w:r>
          </w:p>
          <w:p w14:paraId="5D18DE8D" w14:textId="77777777" w:rsidR="00CA2052" w:rsidRPr="00CA2052" w:rsidRDefault="00CA2052" w:rsidP="00CA2052">
            <w:pPr>
              <w:numPr>
                <w:ilvl w:val="0"/>
                <w:numId w:val="70"/>
              </w:numPr>
              <w:ind w:left="567" w:hanging="141"/>
              <w:jc w:val="both"/>
              <w:rPr>
                <w:rFonts w:ascii="Arial" w:hAnsi="Arial" w:cs="Arial"/>
              </w:rPr>
            </w:pPr>
            <w:r w:rsidRPr="00CA2052">
              <w:rPr>
                <w:rFonts w:ascii="Arial" w:hAnsi="Arial" w:cs="Arial"/>
              </w:rPr>
              <w:t>Obtener fotografías de componentes dañados (si corresponde) y las acompañara en impresiones a colores anexas al informe.</w:t>
            </w:r>
          </w:p>
          <w:p w14:paraId="1E1EA988" w14:textId="77777777" w:rsidR="00CA2052" w:rsidRPr="00CA2052" w:rsidRDefault="00CA2052" w:rsidP="00CA2052">
            <w:pPr>
              <w:numPr>
                <w:ilvl w:val="0"/>
                <w:numId w:val="70"/>
              </w:numPr>
              <w:ind w:left="567" w:hanging="141"/>
              <w:jc w:val="both"/>
              <w:rPr>
                <w:rFonts w:ascii="Arial" w:hAnsi="Arial" w:cs="Arial"/>
              </w:rPr>
            </w:pPr>
            <w:r w:rsidRPr="00CA2052">
              <w:rPr>
                <w:rFonts w:ascii="Arial" w:hAnsi="Arial" w:cs="Arial"/>
              </w:rPr>
              <w:t>Emitir el Informe técnico de cada equipo verificado, con todos los aspectos mencionados anteriormente.</w:t>
            </w:r>
          </w:p>
          <w:p w14:paraId="195A85E0" w14:textId="77777777" w:rsidR="00CA2052" w:rsidRPr="00CA2052" w:rsidRDefault="00CA2052" w:rsidP="00CA2052">
            <w:pPr>
              <w:numPr>
                <w:ilvl w:val="0"/>
                <w:numId w:val="70"/>
              </w:numPr>
              <w:ind w:left="567" w:hanging="141"/>
              <w:jc w:val="both"/>
              <w:rPr>
                <w:rFonts w:ascii="Arial" w:hAnsi="Arial" w:cs="Arial"/>
              </w:rPr>
            </w:pPr>
            <w:r w:rsidRPr="00CA2052">
              <w:rPr>
                <w:rFonts w:ascii="Arial" w:hAnsi="Arial" w:cs="Arial"/>
              </w:rPr>
              <w:t xml:space="preserve">En caso de ser requerido, emitirá un informe complementario a solicitud de la contraparte. </w:t>
            </w:r>
          </w:p>
          <w:p w14:paraId="40CE9015" w14:textId="77777777" w:rsidR="00CA2052" w:rsidRPr="00CA2052" w:rsidRDefault="00CA2052" w:rsidP="00CA2052">
            <w:pPr>
              <w:pStyle w:val="Prrafodelista"/>
              <w:numPr>
                <w:ilvl w:val="0"/>
                <w:numId w:val="70"/>
              </w:numPr>
              <w:ind w:left="567" w:hanging="141"/>
              <w:jc w:val="both"/>
              <w:rPr>
                <w:rFonts w:ascii="Arial" w:hAnsi="Arial" w:cs="Arial"/>
                <w:sz w:val="16"/>
                <w:szCs w:val="16"/>
                <w:lang w:val="es-BO"/>
              </w:rPr>
            </w:pPr>
            <w:r w:rsidRPr="00CA2052">
              <w:rPr>
                <w:rFonts w:ascii="Arial" w:hAnsi="Arial" w:cs="Arial"/>
                <w:sz w:val="16"/>
                <w:szCs w:val="16"/>
                <w:lang w:val="es-BO"/>
              </w:rPr>
              <w:t>Responder por la calidad del servicio de peritaje de manera oportuna hasta la conclusión del Contrato.</w:t>
            </w:r>
          </w:p>
          <w:p w14:paraId="4F7A47D3"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PRECIO REFERENCIAL</w:t>
            </w:r>
          </w:p>
          <w:p w14:paraId="21224D76" w14:textId="77777777" w:rsidR="00CA2052" w:rsidRPr="00CA2052" w:rsidRDefault="00CA2052" w:rsidP="00CA2052">
            <w:pPr>
              <w:ind w:left="426"/>
              <w:jc w:val="both"/>
              <w:rPr>
                <w:rFonts w:ascii="Arial" w:hAnsi="Arial" w:cs="Arial"/>
              </w:rPr>
            </w:pPr>
            <w:r w:rsidRPr="00CA2052">
              <w:rPr>
                <w:rFonts w:ascii="Arial" w:hAnsi="Arial" w:cs="Arial"/>
              </w:rPr>
              <w:t xml:space="preserve">El precio referencial es de </w:t>
            </w:r>
            <w:proofErr w:type="spellStart"/>
            <w:r w:rsidRPr="00CA2052">
              <w:rPr>
                <w:rFonts w:ascii="Arial" w:hAnsi="Arial" w:cs="Arial"/>
              </w:rPr>
              <w:t>Bs70.000</w:t>
            </w:r>
            <w:proofErr w:type="gramStart"/>
            <w:r w:rsidRPr="00CA2052">
              <w:rPr>
                <w:rFonts w:ascii="Arial" w:hAnsi="Arial" w:cs="Arial"/>
              </w:rPr>
              <w:t>,00</w:t>
            </w:r>
            <w:proofErr w:type="spellEnd"/>
            <w:proofErr w:type="gramEnd"/>
            <w:r w:rsidRPr="00CA2052">
              <w:rPr>
                <w:rFonts w:ascii="Arial" w:hAnsi="Arial" w:cs="Arial"/>
              </w:rPr>
              <w:t xml:space="preserve"> (Setenta mil 00/100 bolivianos). Para las verificaciones realizadas en el laboratorio del servicio técnico el monto individual por peritaje será de </w:t>
            </w:r>
            <w:proofErr w:type="spellStart"/>
            <w:r w:rsidRPr="00CA2052">
              <w:rPr>
                <w:rFonts w:ascii="Arial" w:hAnsi="Arial" w:cs="Arial"/>
              </w:rPr>
              <w:t>Bs150,00</w:t>
            </w:r>
            <w:proofErr w:type="spellEnd"/>
            <w:r w:rsidRPr="00CA2052">
              <w:rPr>
                <w:rFonts w:ascii="Arial" w:hAnsi="Arial" w:cs="Arial"/>
              </w:rPr>
              <w:t xml:space="preserve"> (Ciento cincuenta 00/100 bolivianos), las verificaciones realizadas en el domicilio del usuario será de </w:t>
            </w:r>
            <w:proofErr w:type="spellStart"/>
            <w:r w:rsidRPr="00CA2052">
              <w:rPr>
                <w:rFonts w:ascii="Arial" w:hAnsi="Arial" w:cs="Arial"/>
              </w:rPr>
              <w:t>Bs200,00</w:t>
            </w:r>
            <w:proofErr w:type="spellEnd"/>
            <w:r w:rsidRPr="00CA2052">
              <w:rPr>
                <w:rFonts w:ascii="Arial" w:hAnsi="Arial" w:cs="Arial"/>
              </w:rPr>
              <w:t xml:space="preserve"> (Doscientos 00/100 bolivianos), asimismo el peritaje en el domicilio o empresa del reclamante pasando el décimo anillo se contempla en </w:t>
            </w:r>
            <w:proofErr w:type="spellStart"/>
            <w:r w:rsidRPr="00CA2052">
              <w:rPr>
                <w:rFonts w:ascii="Arial" w:hAnsi="Arial" w:cs="Arial"/>
              </w:rPr>
              <w:t>Bs250,00</w:t>
            </w:r>
            <w:proofErr w:type="spellEnd"/>
            <w:r w:rsidRPr="00CA2052">
              <w:rPr>
                <w:rFonts w:ascii="Arial" w:hAnsi="Arial" w:cs="Arial"/>
              </w:rPr>
              <w:t xml:space="preserve"> (Doscientos cincuenta 00/100 bolivianos), este monto será aplicado hasta concluir la gestión o hasta que se agote el monto asignado en el servicio peritaje </w:t>
            </w:r>
            <w:proofErr w:type="spellStart"/>
            <w:r w:rsidRPr="00CA2052">
              <w:rPr>
                <w:rFonts w:ascii="Arial" w:hAnsi="Arial" w:cs="Arial"/>
              </w:rPr>
              <w:t>UOCP3</w:t>
            </w:r>
            <w:proofErr w:type="spellEnd"/>
            <w:r w:rsidRPr="00CA2052">
              <w:rPr>
                <w:rFonts w:ascii="Arial" w:hAnsi="Arial" w:cs="Arial"/>
              </w:rPr>
              <w:t>.</w:t>
            </w:r>
          </w:p>
          <w:tbl>
            <w:tblPr>
              <w:tblStyle w:val="Tablaconcuadrcula"/>
              <w:tblW w:w="7938" w:type="dxa"/>
              <w:jc w:val="center"/>
              <w:tblLayout w:type="fixed"/>
              <w:tblLook w:val="04A0" w:firstRow="1" w:lastRow="0" w:firstColumn="1" w:lastColumn="0" w:noHBand="0" w:noVBand="1"/>
            </w:tblPr>
            <w:tblGrid>
              <w:gridCol w:w="567"/>
              <w:gridCol w:w="3686"/>
              <w:gridCol w:w="1417"/>
              <w:gridCol w:w="993"/>
              <w:gridCol w:w="1275"/>
            </w:tblGrid>
            <w:tr w:rsidR="00CA2052" w:rsidRPr="00CA2052" w14:paraId="12C397FB" w14:textId="77777777" w:rsidTr="00CA2052">
              <w:trPr>
                <w:trHeight w:val="20"/>
                <w:jc w:val="center"/>
              </w:trPr>
              <w:tc>
                <w:tcPr>
                  <w:tcW w:w="567" w:type="dxa"/>
                  <w:vAlign w:val="center"/>
                </w:tcPr>
                <w:p w14:paraId="3C02593F" w14:textId="77777777" w:rsidR="00CA2052" w:rsidRPr="00CA2052" w:rsidRDefault="00CA2052" w:rsidP="00CA2052">
                  <w:pPr>
                    <w:jc w:val="both"/>
                    <w:rPr>
                      <w:rFonts w:ascii="Arial" w:hAnsi="Arial" w:cs="Arial"/>
                      <w:b/>
                    </w:rPr>
                  </w:pPr>
                  <w:r w:rsidRPr="00CA2052">
                    <w:rPr>
                      <w:rFonts w:ascii="Arial" w:hAnsi="Arial" w:cs="Arial"/>
                      <w:b/>
                    </w:rPr>
                    <w:t>N°</w:t>
                  </w:r>
                </w:p>
              </w:tc>
              <w:tc>
                <w:tcPr>
                  <w:tcW w:w="3686" w:type="dxa"/>
                  <w:vAlign w:val="center"/>
                </w:tcPr>
                <w:p w14:paraId="41269443" w14:textId="77777777" w:rsidR="00CA2052" w:rsidRPr="00CA2052" w:rsidRDefault="00CA2052" w:rsidP="00CA2052">
                  <w:pPr>
                    <w:jc w:val="both"/>
                    <w:rPr>
                      <w:rFonts w:ascii="Arial" w:hAnsi="Arial" w:cs="Arial"/>
                      <w:b/>
                    </w:rPr>
                  </w:pPr>
                  <w:r w:rsidRPr="00CA2052">
                    <w:rPr>
                      <w:rFonts w:ascii="Arial" w:hAnsi="Arial" w:cs="Arial"/>
                      <w:b/>
                    </w:rPr>
                    <w:t>Descripción</w:t>
                  </w:r>
                </w:p>
              </w:tc>
              <w:tc>
                <w:tcPr>
                  <w:tcW w:w="1417" w:type="dxa"/>
                  <w:vAlign w:val="center"/>
                </w:tcPr>
                <w:p w14:paraId="0012A809" w14:textId="77777777" w:rsidR="00CA2052" w:rsidRPr="00CA2052" w:rsidRDefault="00CA2052" w:rsidP="00CA2052">
                  <w:pPr>
                    <w:jc w:val="both"/>
                    <w:rPr>
                      <w:rFonts w:ascii="Arial" w:hAnsi="Arial" w:cs="Arial"/>
                      <w:b/>
                    </w:rPr>
                  </w:pPr>
                  <w:r w:rsidRPr="00CA2052">
                    <w:rPr>
                      <w:rFonts w:ascii="Arial" w:hAnsi="Arial" w:cs="Arial"/>
                      <w:b/>
                    </w:rPr>
                    <w:t>Cantidad</w:t>
                  </w:r>
                </w:p>
                <w:p w14:paraId="66C4FEA4" w14:textId="77777777" w:rsidR="00CA2052" w:rsidRPr="00CA2052" w:rsidRDefault="00CA2052" w:rsidP="00CA2052">
                  <w:pPr>
                    <w:jc w:val="both"/>
                    <w:rPr>
                      <w:rFonts w:ascii="Arial" w:hAnsi="Arial" w:cs="Arial"/>
                      <w:b/>
                    </w:rPr>
                  </w:pPr>
                  <w:r w:rsidRPr="00CA2052">
                    <w:rPr>
                      <w:rFonts w:ascii="Arial" w:hAnsi="Arial" w:cs="Arial"/>
                      <w:b/>
                    </w:rPr>
                    <w:t>de equipos</w:t>
                  </w:r>
                </w:p>
              </w:tc>
              <w:tc>
                <w:tcPr>
                  <w:tcW w:w="993" w:type="dxa"/>
                  <w:vAlign w:val="center"/>
                </w:tcPr>
                <w:p w14:paraId="2E69BB36" w14:textId="77777777" w:rsidR="00CA2052" w:rsidRPr="00CA2052" w:rsidRDefault="00CA2052" w:rsidP="00CA2052">
                  <w:pPr>
                    <w:jc w:val="both"/>
                    <w:rPr>
                      <w:rFonts w:ascii="Arial" w:hAnsi="Arial" w:cs="Arial"/>
                      <w:b/>
                    </w:rPr>
                  </w:pPr>
                  <w:r w:rsidRPr="00CA2052">
                    <w:rPr>
                      <w:rFonts w:ascii="Arial" w:hAnsi="Arial" w:cs="Arial"/>
                      <w:b/>
                    </w:rPr>
                    <w:t>P/U</w:t>
                  </w:r>
                </w:p>
              </w:tc>
              <w:tc>
                <w:tcPr>
                  <w:tcW w:w="1275" w:type="dxa"/>
                  <w:vAlign w:val="center"/>
                </w:tcPr>
                <w:p w14:paraId="293FE1BB" w14:textId="77777777" w:rsidR="00CA2052" w:rsidRPr="00CA2052" w:rsidRDefault="00CA2052" w:rsidP="00CA2052">
                  <w:pPr>
                    <w:jc w:val="both"/>
                    <w:rPr>
                      <w:rFonts w:ascii="Arial" w:hAnsi="Arial" w:cs="Arial"/>
                      <w:b/>
                    </w:rPr>
                  </w:pPr>
                  <w:r w:rsidRPr="00CA2052">
                    <w:rPr>
                      <w:rFonts w:ascii="Arial" w:hAnsi="Arial" w:cs="Arial"/>
                      <w:b/>
                    </w:rPr>
                    <w:t>Total</w:t>
                  </w:r>
                </w:p>
              </w:tc>
            </w:tr>
            <w:tr w:rsidR="00CA2052" w:rsidRPr="00CA2052" w14:paraId="69487DE6" w14:textId="77777777" w:rsidTr="00CA2052">
              <w:trPr>
                <w:trHeight w:val="20"/>
                <w:jc w:val="center"/>
              </w:trPr>
              <w:tc>
                <w:tcPr>
                  <w:tcW w:w="567" w:type="dxa"/>
                  <w:vAlign w:val="center"/>
                </w:tcPr>
                <w:p w14:paraId="74AA31E0" w14:textId="77777777" w:rsidR="00CA2052" w:rsidRPr="00CA2052" w:rsidRDefault="00CA2052" w:rsidP="00CA2052">
                  <w:pPr>
                    <w:jc w:val="both"/>
                    <w:rPr>
                      <w:rFonts w:ascii="Arial" w:hAnsi="Arial" w:cs="Arial"/>
                    </w:rPr>
                  </w:pPr>
                  <w:r w:rsidRPr="00CA2052">
                    <w:rPr>
                      <w:rFonts w:ascii="Arial" w:hAnsi="Arial" w:cs="Arial"/>
                    </w:rPr>
                    <w:t>1</w:t>
                  </w:r>
                </w:p>
              </w:tc>
              <w:tc>
                <w:tcPr>
                  <w:tcW w:w="3686" w:type="dxa"/>
                  <w:vAlign w:val="center"/>
                </w:tcPr>
                <w:p w14:paraId="40485955" w14:textId="77777777" w:rsidR="00CA2052" w:rsidRPr="00CA2052" w:rsidRDefault="00CA2052" w:rsidP="00CA2052">
                  <w:pPr>
                    <w:jc w:val="both"/>
                    <w:rPr>
                      <w:rFonts w:ascii="Arial" w:hAnsi="Arial" w:cs="Arial"/>
                    </w:rPr>
                  </w:pPr>
                  <w:r w:rsidRPr="00CA2052">
                    <w:rPr>
                      <w:rFonts w:ascii="Arial" w:hAnsi="Arial" w:cs="Arial"/>
                    </w:rPr>
                    <w:t>Peritaje en laboratorio del servicio técnico</w:t>
                  </w:r>
                </w:p>
              </w:tc>
              <w:tc>
                <w:tcPr>
                  <w:tcW w:w="1417" w:type="dxa"/>
                  <w:vAlign w:val="center"/>
                </w:tcPr>
                <w:p w14:paraId="3297EE91" w14:textId="77777777" w:rsidR="00CA2052" w:rsidRPr="00CA2052" w:rsidRDefault="00CA2052" w:rsidP="00CA2052">
                  <w:pPr>
                    <w:jc w:val="both"/>
                    <w:rPr>
                      <w:rFonts w:ascii="Arial" w:hAnsi="Arial" w:cs="Arial"/>
                    </w:rPr>
                  </w:pPr>
                  <w:r w:rsidRPr="00CA2052">
                    <w:rPr>
                      <w:rFonts w:ascii="Arial" w:hAnsi="Arial" w:cs="Arial"/>
                    </w:rPr>
                    <w:t>300</w:t>
                  </w:r>
                </w:p>
              </w:tc>
              <w:tc>
                <w:tcPr>
                  <w:tcW w:w="993" w:type="dxa"/>
                  <w:vAlign w:val="center"/>
                </w:tcPr>
                <w:p w14:paraId="09A7FE9B" w14:textId="77777777" w:rsidR="00CA2052" w:rsidRPr="00CA2052" w:rsidRDefault="00CA2052" w:rsidP="00CA2052">
                  <w:pPr>
                    <w:jc w:val="both"/>
                    <w:rPr>
                      <w:rFonts w:ascii="Arial" w:hAnsi="Arial" w:cs="Arial"/>
                    </w:rPr>
                  </w:pPr>
                  <w:r w:rsidRPr="00CA2052">
                    <w:rPr>
                      <w:rFonts w:ascii="Arial" w:hAnsi="Arial" w:cs="Arial"/>
                    </w:rPr>
                    <w:t>150,00</w:t>
                  </w:r>
                </w:p>
              </w:tc>
              <w:tc>
                <w:tcPr>
                  <w:tcW w:w="1275" w:type="dxa"/>
                  <w:vAlign w:val="center"/>
                </w:tcPr>
                <w:p w14:paraId="0CDF3031" w14:textId="77777777" w:rsidR="00CA2052" w:rsidRPr="00CA2052" w:rsidRDefault="00CA2052" w:rsidP="00CA2052">
                  <w:pPr>
                    <w:jc w:val="both"/>
                    <w:rPr>
                      <w:rFonts w:ascii="Arial" w:hAnsi="Arial" w:cs="Arial"/>
                    </w:rPr>
                  </w:pPr>
                  <w:r w:rsidRPr="00CA2052">
                    <w:rPr>
                      <w:rFonts w:ascii="Arial" w:hAnsi="Arial" w:cs="Arial"/>
                    </w:rPr>
                    <w:t>45.000,00</w:t>
                  </w:r>
                </w:p>
              </w:tc>
            </w:tr>
            <w:tr w:rsidR="00CA2052" w:rsidRPr="00CA2052" w14:paraId="3A10717A" w14:textId="77777777" w:rsidTr="00CA2052">
              <w:trPr>
                <w:trHeight w:val="20"/>
                <w:jc w:val="center"/>
              </w:trPr>
              <w:tc>
                <w:tcPr>
                  <w:tcW w:w="567" w:type="dxa"/>
                  <w:vAlign w:val="center"/>
                </w:tcPr>
                <w:p w14:paraId="1D12BFF1" w14:textId="77777777" w:rsidR="00CA2052" w:rsidRPr="00CA2052" w:rsidRDefault="00CA2052" w:rsidP="00CA2052">
                  <w:pPr>
                    <w:jc w:val="both"/>
                    <w:rPr>
                      <w:rFonts w:ascii="Arial" w:hAnsi="Arial" w:cs="Arial"/>
                    </w:rPr>
                  </w:pPr>
                  <w:r w:rsidRPr="00CA2052">
                    <w:rPr>
                      <w:rFonts w:ascii="Arial" w:hAnsi="Arial" w:cs="Arial"/>
                    </w:rPr>
                    <w:t>2</w:t>
                  </w:r>
                </w:p>
              </w:tc>
              <w:tc>
                <w:tcPr>
                  <w:tcW w:w="3686" w:type="dxa"/>
                  <w:vAlign w:val="center"/>
                </w:tcPr>
                <w:p w14:paraId="735A3CCA" w14:textId="77777777" w:rsidR="00CA2052" w:rsidRPr="00CA2052" w:rsidRDefault="00CA2052" w:rsidP="00CA2052">
                  <w:pPr>
                    <w:jc w:val="both"/>
                    <w:rPr>
                      <w:rFonts w:ascii="Arial" w:hAnsi="Arial" w:cs="Arial"/>
                    </w:rPr>
                  </w:pPr>
                  <w:r w:rsidRPr="00CA2052">
                    <w:rPr>
                      <w:rFonts w:ascii="Arial" w:hAnsi="Arial" w:cs="Arial"/>
                    </w:rPr>
                    <w:t>Peritaje en domicilio del Usuario</w:t>
                  </w:r>
                </w:p>
              </w:tc>
              <w:tc>
                <w:tcPr>
                  <w:tcW w:w="1417" w:type="dxa"/>
                  <w:vAlign w:val="center"/>
                </w:tcPr>
                <w:p w14:paraId="67DB1315" w14:textId="77777777" w:rsidR="00CA2052" w:rsidRPr="00CA2052" w:rsidRDefault="00CA2052" w:rsidP="00CA2052">
                  <w:pPr>
                    <w:jc w:val="both"/>
                    <w:rPr>
                      <w:rFonts w:ascii="Arial" w:hAnsi="Arial" w:cs="Arial"/>
                    </w:rPr>
                  </w:pPr>
                  <w:r w:rsidRPr="00CA2052">
                    <w:rPr>
                      <w:rFonts w:ascii="Arial" w:hAnsi="Arial" w:cs="Arial"/>
                    </w:rPr>
                    <w:t>90</w:t>
                  </w:r>
                </w:p>
              </w:tc>
              <w:tc>
                <w:tcPr>
                  <w:tcW w:w="993" w:type="dxa"/>
                  <w:vAlign w:val="center"/>
                </w:tcPr>
                <w:p w14:paraId="5A77F6A7" w14:textId="77777777" w:rsidR="00CA2052" w:rsidRPr="00CA2052" w:rsidRDefault="00CA2052" w:rsidP="00CA2052">
                  <w:pPr>
                    <w:jc w:val="both"/>
                    <w:rPr>
                      <w:rFonts w:ascii="Arial" w:hAnsi="Arial" w:cs="Arial"/>
                    </w:rPr>
                  </w:pPr>
                  <w:r w:rsidRPr="00CA2052">
                    <w:rPr>
                      <w:rFonts w:ascii="Arial" w:hAnsi="Arial" w:cs="Arial"/>
                    </w:rPr>
                    <w:t>200,00</w:t>
                  </w:r>
                </w:p>
              </w:tc>
              <w:tc>
                <w:tcPr>
                  <w:tcW w:w="1275" w:type="dxa"/>
                  <w:vAlign w:val="center"/>
                </w:tcPr>
                <w:p w14:paraId="473E3F55" w14:textId="77777777" w:rsidR="00CA2052" w:rsidRPr="00CA2052" w:rsidRDefault="00CA2052" w:rsidP="00CA2052">
                  <w:pPr>
                    <w:jc w:val="both"/>
                    <w:rPr>
                      <w:rFonts w:ascii="Arial" w:hAnsi="Arial" w:cs="Arial"/>
                    </w:rPr>
                  </w:pPr>
                  <w:r w:rsidRPr="00CA2052">
                    <w:rPr>
                      <w:rFonts w:ascii="Arial" w:hAnsi="Arial" w:cs="Arial"/>
                    </w:rPr>
                    <w:t>18.000,00</w:t>
                  </w:r>
                </w:p>
              </w:tc>
            </w:tr>
            <w:tr w:rsidR="00CA2052" w:rsidRPr="00CA2052" w14:paraId="3401DA3A" w14:textId="77777777" w:rsidTr="00CA2052">
              <w:trPr>
                <w:trHeight w:val="20"/>
                <w:jc w:val="center"/>
              </w:trPr>
              <w:tc>
                <w:tcPr>
                  <w:tcW w:w="567" w:type="dxa"/>
                  <w:vAlign w:val="center"/>
                </w:tcPr>
                <w:p w14:paraId="23DE27BE" w14:textId="77777777" w:rsidR="00CA2052" w:rsidRPr="00CA2052" w:rsidRDefault="00CA2052" w:rsidP="00CA2052">
                  <w:pPr>
                    <w:jc w:val="both"/>
                    <w:rPr>
                      <w:rFonts w:ascii="Arial" w:hAnsi="Arial" w:cs="Arial"/>
                    </w:rPr>
                  </w:pPr>
                  <w:r w:rsidRPr="00CA2052">
                    <w:rPr>
                      <w:rFonts w:ascii="Arial" w:hAnsi="Arial" w:cs="Arial"/>
                    </w:rPr>
                    <w:t>3</w:t>
                  </w:r>
                </w:p>
              </w:tc>
              <w:tc>
                <w:tcPr>
                  <w:tcW w:w="3686" w:type="dxa"/>
                  <w:vAlign w:val="center"/>
                </w:tcPr>
                <w:p w14:paraId="1CA7765F" w14:textId="77777777" w:rsidR="00CA2052" w:rsidRPr="00CA2052" w:rsidRDefault="00CA2052" w:rsidP="00CA2052">
                  <w:pPr>
                    <w:jc w:val="both"/>
                    <w:rPr>
                      <w:rFonts w:ascii="Arial" w:hAnsi="Arial" w:cs="Arial"/>
                    </w:rPr>
                  </w:pPr>
                  <w:r w:rsidRPr="00CA2052">
                    <w:rPr>
                      <w:rFonts w:ascii="Arial" w:hAnsi="Arial" w:cs="Arial"/>
                    </w:rPr>
                    <w:t>Peritaje en domicilio a partir del décimo anillo</w:t>
                  </w:r>
                </w:p>
              </w:tc>
              <w:tc>
                <w:tcPr>
                  <w:tcW w:w="1417" w:type="dxa"/>
                  <w:vAlign w:val="center"/>
                </w:tcPr>
                <w:p w14:paraId="5F74E5E3" w14:textId="77777777" w:rsidR="00CA2052" w:rsidRPr="00CA2052" w:rsidRDefault="00CA2052" w:rsidP="00CA2052">
                  <w:pPr>
                    <w:jc w:val="both"/>
                    <w:rPr>
                      <w:rFonts w:ascii="Arial" w:hAnsi="Arial" w:cs="Arial"/>
                    </w:rPr>
                  </w:pPr>
                  <w:r w:rsidRPr="00CA2052">
                    <w:rPr>
                      <w:rFonts w:ascii="Arial" w:hAnsi="Arial" w:cs="Arial"/>
                    </w:rPr>
                    <w:t>28</w:t>
                  </w:r>
                </w:p>
              </w:tc>
              <w:tc>
                <w:tcPr>
                  <w:tcW w:w="993" w:type="dxa"/>
                  <w:vAlign w:val="center"/>
                </w:tcPr>
                <w:p w14:paraId="22A42B54" w14:textId="77777777" w:rsidR="00CA2052" w:rsidRPr="00CA2052" w:rsidRDefault="00CA2052" w:rsidP="00CA2052">
                  <w:pPr>
                    <w:jc w:val="both"/>
                    <w:rPr>
                      <w:rFonts w:ascii="Arial" w:hAnsi="Arial" w:cs="Arial"/>
                    </w:rPr>
                  </w:pPr>
                  <w:r w:rsidRPr="00CA2052">
                    <w:rPr>
                      <w:rFonts w:ascii="Arial" w:hAnsi="Arial" w:cs="Arial"/>
                    </w:rPr>
                    <w:t>250,00</w:t>
                  </w:r>
                </w:p>
              </w:tc>
              <w:tc>
                <w:tcPr>
                  <w:tcW w:w="1275" w:type="dxa"/>
                  <w:vAlign w:val="center"/>
                </w:tcPr>
                <w:p w14:paraId="0F1F04A5" w14:textId="77777777" w:rsidR="00CA2052" w:rsidRPr="00CA2052" w:rsidRDefault="00CA2052" w:rsidP="00CA2052">
                  <w:pPr>
                    <w:jc w:val="both"/>
                    <w:rPr>
                      <w:rFonts w:ascii="Arial" w:hAnsi="Arial" w:cs="Arial"/>
                    </w:rPr>
                  </w:pPr>
                  <w:r w:rsidRPr="00CA2052">
                    <w:rPr>
                      <w:rFonts w:ascii="Arial" w:hAnsi="Arial" w:cs="Arial"/>
                    </w:rPr>
                    <w:t>7.000,00</w:t>
                  </w:r>
                </w:p>
              </w:tc>
            </w:tr>
            <w:tr w:rsidR="00CA2052" w:rsidRPr="00CA2052" w14:paraId="64E52739" w14:textId="77777777" w:rsidTr="00CA2052">
              <w:tblPrEx>
                <w:tblCellMar>
                  <w:left w:w="70" w:type="dxa"/>
                  <w:right w:w="70" w:type="dxa"/>
                </w:tblCellMar>
                <w:tblLook w:val="0000" w:firstRow="0" w:lastRow="0" w:firstColumn="0" w:lastColumn="0" w:noHBand="0" w:noVBand="0"/>
              </w:tblPrEx>
              <w:trPr>
                <w:trHeight w:val="20"/>
                <w:jc w:val="center"/>
              </w:trPr>
              <w:tc>
                <w:tcPr>
                  <w:tcW w:w="6663" w:type="dxa"/>
                  <w:gridSpan w:val="4"/>
                  <w:vAlign w:val="center"/>
                </w:tcPr>
                <w:p w14:paraId="461DA3F5" w14:textId="77777777" w:rsidR="00CA2052" w:rsidRPr="00CA2052" w:rsidRDefault="00CA2052" w:rsidP="00CA2052">
                  <w:pPr>
                    <w:jc w:val="both"/>
                    <w:rPr>
                      <w:rFonts w:ascii="Arial" w:hAnsi="Arial" w:cs="Arial"/>
                      <w:b/>
                    </w:rPr>
                  </w:pPr>
                  <w:r w:rsidRPr="00CA2052">
                    <w:rPr>
                      <w:rFonts w:ascii="Arial" w:hAnsi="Arial" w:cs="Arial"/>
                      <w:b/>
                    </w:rPr>
                    <w:t>TOTAL</w:t>
                  </w:r>
                </w:p>
              </w:tc>
              <w:tc>
                <w:tcPr>
                  <w:tcW w:w="1275" w:type="dxa"/>
                  <w:vAlign w:val="center"/>
                </w:tcPr>
                <w:p w14:paraId="7A27D361" w14:textId="77777777" w:rsidR="00CA2052" w:rsidRPr="00CA2052" w:rsidRDefault="00CA2052" w:rsidP="00CA2052">
                  <w:pPr>
                    <w:jc w:val="both"/>
                    <w:rPr>
                      <w:rFonts w:ascii="Arial" w:hAnsi="Arial" w:cs="Arial"/>
                      <w:b/>
                    </w:rPr>
                  </w:pPr>
                  <w:r w:rsidRPr="00CA2052">
                    <w:rPr>
                      <w:rFonts w:ascii="Arial" w:hAnsi="Arial" w:cs="Arial"/>
                      <w:b/>
                    </w:rPr>
                    <w:t>70.000,00</w:t>
                  </w:r>
                </w:p>
              </w:tc>
            </w:tr>
          </w:tbl>
          <w:p w14:paraId="461EA0A1" w14:textId="77777777" w:rsidR="00CA2052" w:rsidRPr="00CA2052" w:rsidRDefault="00CA2052" w:rsidP="00CA2052">
            <w:pPr>
              <w:ind w:left="426"/>
              <w:jc w:val="both"/>
              <w:rPr>
                <w:rFonts w:ascii="Arial" w:hAnsi="Arial" w:cs="Arial"/>
              </w:rPr>
            </w:pPr>
            <w:bookmarkStart w:id="164" w:name="_MON_1689592998"/>
            <w:bookmarkStart w:id="165" w:name="_MON_1689593015"/>
            <w:bookmarkStart w:id="166" w:name="_MON_1689593035"/>
            <w:bookmarkStart w:id="167" w:name="_MON_1689593066"/>
            <w:bookmarkStart w:id="168" w:name="_MON_1689592548"/>
            <w:bookmarkStart w:id="169" w:name="_MON_1689593808"/>
            <w:bookmarkStart w:id="170" w:name="_MON_1689593822"/>
            <w:bookmarkStart w:id="171" w:name="_MON_1689592833"/>
            <w:bookmarkEnd w:id="164"/>
            <w:bookmarkEnd w:id="165"/>
            <w:bookmarkEnd w:id="166"/>
            <w:bookmarkEnd w:id="167"/>
            <w:bookmarkEnd w:id="168"/>
            <w:bookmarkEnd w:id="169"/>
            <w:bookmarkEnd w:id="170"/>
            <w:bookmarkEnd w:id="171"/>
            <w:r w:rsidRPr="00CA2052">
              <w:rPr>
                <w:rFonts w:ascii="Arial" w:hAnsi="Arial" w:cs="Arial"/>
              </w:rPr>
              <w:t>Todos los precios incluyen IVA, si el proveedor del servicio no emite la factura correspondiente, la AETN actuará como agente de retención.</w:t>
            </w:r>
          </w:p>
          <w:p w14:paraId="6546D790"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FORMA DE PAGO</w:t>
            </w:r>
          </w:p>
          <w:p w14:paraId="69C8A420" w14:textId="77777777" w:rsidR="00CA2052" w:rsidRPr="00CA2052" w:rsidRDefault="00CA2052" w:rsidP="00CA2052">
            <w:pPr>
              <w:ind w:left="426"/>
              <w:jc w:val="both"/>
              <w:rPr>
                <w:rFonts w:ascii="Arial" w:hAnsi="Arial" w:cs="Arial"/>
              </w:rPr>
            </w:pPr>
            <w:r w:rsidRPr="00CA2052">
              <w:rPr>
                <w:rFonts w:ascii="Arial" w:hAnsi="Arial" w:cs="Arial"/>
              </w:rPr>
              <w:t>El pago se realizará de forma mensual, previa presentación del Informe de conformidad del fiscal del servicio, además los Informes técnicos y la factura correspondiente emitido por el perito; en caso de no presentar la factura se realizara la retención correspondiente.</w:t>
            </w:r>
          </w:p>
          <w:p w14:paraId="514D4048"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lastRenderedPageBreak/>
              <w:t>FORMA DE ADJUDICACIÓN</w:t>
            </w:r>
          </w:p>
          <w:p w14:paraId="1BA7F023" w14:textId="77777777" w:rsidR="00CA2052" w:rsidRPr="00CA2052" w:rsidRDefault="00CA2052" w:rsidP="00CA2052">
            <w:pPr>
              <w:ind w:left="426"/>
              <w:jc w:val="both"/>
              <w:rPr>
                <w:rFonts w:ascii="Arial" w:hAnsi="Arial" w:cs="Arial"/>
              </w:rPr>
            </w:pPr>
            <w:r w:rsidRPr="00CA2052">
              <w:rPr>
                <w:rFonts w:ascii="Arial" w:hAnsi="Arial" w:cs="Arial"/>
              </w:rPr>
              <w:t>Por el total.</w:t>
            </w:r>
          </w:p>
          <w:p w14:paraId="14B42A5C"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PLAZO DE PRESTACIÓN DEL SERVICIO</w:t>
            </w:r>
          </w:p>
          <w:p w14:paraId="5EC9D560" w14:textId="77777777" w:rsidR="00CA2052" w:rsidRPr="00CA2052" w:rsidRDefault="00CA2052" w:rsidP="00CA2052">
            <w:pPr>
              <w:tabs>
                <w:tab w:val="left" w:pos="851"/>
              </w:tabs>
              <w:ind w:left="426"/>
              <w:jc w:val="both"/>
              <w:rPr>
                <w:rFonts w:ascii="Arial" w:hAnsi="Arial" w:cs="Arial"/>
              </w:rPr>
            </w:pPr>
            <w:r w:rsidRPr="00CA2052">
              <w:rPr>
                <w:rFonts w:ascii="Arial" w:hAnsi="Arial" w:cs="Arial"/>
              </w:rPr>
              <w:t>Desde el 03 de enero de 2023 hasta el 31 de diciembre de 2023 o hasta agotar el presupuesto.</w:t>
            </w:r>
          </w:p>
          <w:p w14:paraId="000BA86F"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MÉTODO DE SELECCIÓN Y ADJUDICACIÓN</w:t>
            </w:r>
          </w:p>
          <w:p w14:paraId="5A4954A8" w14:textId="77777777" w:rsidR="00CA2052" w:rsidRPr="00CA2052" w:rsidRDefault="00CA2052" w:rsidP="00CA2052">
            <w:pPr>
              <w:tabs>
                <w:tab w:val="left" w:pos="567"/>
              </w:tabs>
              <w:ind w:left="426"/>
              <w:jc w:val="both"/>
              <w:rPr>
                <w:rFonts w:ascii="Arial" w:hAnsi="Arial" w:cs="Arial"/>
              </w:rPr>
            </w:pPr>
            <w:r w:rsidRPr="00CA2052">
              <w:rPr>
                <w:rFonts w:ascii="Arial" w:hAnsi="Arial" w:cs="Arial"/>
              </w:rPr>
              <w:t>Precio evaluado más bajo.</w:t>
            </w:r>
          </w:p>
          <w:p w14:paraId="4A41A2EC"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MODALIDAD DE CONTRATACIÓN</w:t>
            </w:r>
          </w:p>
          <w:p w14:paraId="531422CE" w14:textId="77777777" w:rsidR="00CA2052" w:rsidRPr="00CA2052" w:rsidRDefault="00CA2052" w:rsidP="00CA2052">
            <w:pPr>
              <w:ind w:left="426"/>
              <w:jc w:val="both"/>
              <w:rPr>
                <w:rFonts w:ascii="Arial" w:hAnsi="Arial" w:cs="Arial"/>
              </w:rPr>
            </w:pPr>
            <w:r w:rsidRPr="00CA2052">
              <w:rPr>
                <w:rFonts w:ascii="Arial" w:hAnsi="Arial" w:cs="Arial"/>
              </w:rPr>
              <w:t>Apoyo Nacional a la Producción y Empleo (</w:t>
            </w:r>
            <w:proofErr w:type="spellStart"/>
            <w:r w:rsidRPr="00CA2052">
              <w:rPr>
                <w:rFonts w:ascii="Arial" w:hAnsi="Arial" w:cs="Arial"/>
              </w:rPr>
              <w:t>ANPE</w:t>
            </w:r>
            <w:proofErr w:type="spellEnd"/>
            <w:r w:rsidRPr="00CA2052">
              <w:rPr>
                <w:rFonts w:ascii="Arial" w:hAnsi="Arial" w:cs="Arial"/>
              </w:rPr>
              <w:t xml:space="preserve">). </w:t>
            </w:r>
          </w:p>
          <w:p w14:paraId="46882854"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FORMALIZACIÓN DE LA CONTRATACIÓN</w:t>
            </w:r>
          </w:p>
          <w:p w14:paraId="70800324" w14:textId="77777777" w:rsidR="00CA2052" w:rsidRPr="00CA2052" w:rsidRDefault="00CA2052" w:rsidP="00CA2052">
            <w:pPr>
              <w:ind w:left="426"/>
              <w:jc w:val="both"/>
              <w:rPr>
                <w:rFonts w:ascii="Arial" w:hAnsi="Arial" w:cs="Arial"/>
              </w:rPr>
            </w:pPr>
            <w:r w:rsidRPr="00CA2052">
              <w:rPr>
                <w:rFonts w:ascii="Arial" w:hAnsi="Arial" w:cs="Arial"/>
              </w:rPr>
              <w:t>Se realizará mediante contrato.</w:t>
            </w:r>
          </w:p>
          <w:p w14:paraId="7A057A1B"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 xml:space="preserve">REQUISITOS POR EL PROPONENTE </w:t>
            </w:r>
          </w:p>
          <w:p w14:paraId="3F2A4BBB" w14:textId="77777777" w:rsidR="00CA2052" w:rsidRPr="00CA2052" w:rsidRDefault="00CA2052" w:rsidP="00CA2052">
            <w:pPr>
              <w:tabs>
                <w:tab w:val="left" w:pos="0"/>
              </w:tabs>
              <w:ind w:left="426"/>
              <w:jc w:val="both"/>
              <w:rPr>
                <w:rFonts w:ascii="Arial" w:hAnsi="Arial" w:cs="Arial"/>
              </w:rPr>
            </w:pPr>
            <w:r w:rsidRPr="00CA2052">
              <w:rPr>
                <w:rFonts w:ascii="Arial" w:hAnsi="Arial" w:cs="Arial"/>
              </w:rPr>
              <w:t>La empresa postulante deberá cumplir con los siguientes requisitos:</w:t>
            </w:r>
          </w:p>
          <w:p w14:paraId="54A80A64" w14:textId="77777777" w:rsidR="00CA2052" w:rsidRPr="00CA2052" w:rsidRDefault="00CA2052" w:rsidP="00CA2052">
            <w:pPr>
              <w:pStyle w:val="Prrafodelista"/>
              <w:numPr>
                <w:ilvl w:val="0"/>
                <w:numId w:val="72"/>
              </w:numPr>
              <w:tabs>
                <w:tab w:val="left" w:pos="0"/>
              </w:tabs>
              <w:ind w:left="851" w:hanging="142"/>
              <w:jc w:val="both"/>
              <w:rPr>
                <w:rFonts w:ascii="Arial" w:hAnsi="Arial" w:cs="Arial"/>
                <w:sz w:val="16"/>
                <w:szCs w:val="16"/>
              </w:rPr>
            </w:pPr>
            <w:r w:rsidRPr="00CA2052">
              <w:rPr>
                <w:rFonts w:ascii="Arial" w:hAnsi="Arial" w:cs="Arial"/>
                <w:sz w:val="16"/>
                <w:szCs w:val="16"/>
              </w:rPr>
              <w:t>Experiencia de la empresa en el servicio técnico de peritaje (equipos dañados), de cinco (5) años de antigüedad, debiendo respaldar con contratos o documentación que acredite lo señalado.</w:t>
            </w:r>
          </w:p>
          <w:p w14:paraId="4DA386C7" w14:textId="77777777" w:rsidR="00CA2052" w:rsidRPr="00CA2052" w:rsidRDefault="00CA2052" w:rsidP="00CA2052">
            <w:pPr>
              <w:pStyle w:val="Prrafodelista"/>
              <w:numPr>
                <w:ilvl w:val="0"/>
                <w:numId w:val="72"/>
              </w:numPr>
              <w:tabs>
                <w:tab w:val="left" w:pos="0"/>
              </w:tabs>
              <w:ind w:left="851" w:hanging="142"/>
              <w:jc w:val="both"/>
              <w:rPr>
                <w:rFonts w:ascii="Arial" w:hAnsi="Arial" w:cs="Arial"/>
                <w:sz w:val="16"/>
                <w:szCs w:val="16"/>
              </w:rPr>
            </w:pPr>
            <w:r w:rsidRPr="00CA2052">
              <w:rPr>
                <w:rFonts w:ascii="Arial" w:hAnsi="Arial" w:cs="Arial"/>
                <w:sz w:val="16"/>
                <w:szCs w:val="16"/>
              </w:rPr>
              <w:t xml:space="preserve">La empresa postulante deberá contar con personal técnico con formación especializada en reparación electrónica, tecnológicos e informáticos. </w:t>
            </w:r>
          </w:p>
          <w:p w14:paraId="15766214"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 xml:space="preserve">FUNCIONES DEL FISCAL DE SERVICIO </w:t>
            </w:r>
          </w:p>
          <w:p w14:paraId="799D4E50" w14:textId="77777777" w:rsidR="00CA2052" w:rsidRPr="00CA2052" w:rsidRDefault="00CA2052" w:rsidP="00CA2052">
            <w:pPr>
              <w:pStyle w:val="Prrafodelista"/>
              <w:numPr>
                <w:ilvl w:val="0"/>
                <w:numId w:val="74"/>
              </w:numPr>
              <w:ind w:left="709" w:hanging="283"/>
              <w:jc w:val="both"/>
              <w:rPr>
                <w:rFonts w:ascii="Arial" w:hAnsi="Arial" w:cs="Arial"/>
                <w:sz w:val="16"/>
                <w:szCs w:val="16"/>
              </w:rPr>
            </w:pPr>
            <w:r w:rsidRPr="00CA2052">
              <w:rPr>
                <w:rFonts w:ascii="Arial" w:hAnsi="Arial" w:cs="Arial"/>
                <w:sz w:val="16"/>
                <w:szCs w:val="16"/>
              </w:rPr>
              <w:t>Con el objeto de verificar la correcta entrega del servicio técnico de peritaje y realizar el seguimiento y control del mismo.</w:t>
            </w:r>
          </w:p>
          <w:p w14:paraId="22D243FB" w14:textId="77777777" w:rsidR="00CA2052" w:rsidRPr="00CA2052" w:rsidRDefault="00CA2052" w:rsidP="00CA2052">
            <w:pPr>
              <w:pStyle w:val="Prrafodelista"/>
              <w:numPr>
                <w:ilvl w:val="0"/>
                <w:numId w:val="74"/>
              </w:numPr>
              <w:ind w:left="709" w:hanging="283"/>
              <w:jc w:val="both"/>
              <w:rPr>
                <w:rFonts w:ascii="Arial" w:hAnsi="Arial" w:cs="Arial"/>
                <w:sz w:val="16"/>
                <w:szCs w:val="16"/>
              </w:rPr>
            </w:pPr>
            <w:r w:rsidRPr="00CA2052">
              <w:rPr>
                <w:rFonts w:ascii="Arial" w:hAnsi="Arial" w:cs="Arial"/>
                <w:sz w:val="16"/>
                <w:szCs w:val="16"/>
              </w:rPr>
              <w:t>El fiscal del servicio será el medio autorizado de comunicación, notificación y aprobación de todo cuanto corresponda a los asuntos relacionados con el servicio a ser prestado por el postulante.</w:t>
            </w:r>
          </w:p>
          <w:p w14:paraId="7786C3D4" w14:textId="77777777" w:rsidR="00CA2052" w:rsidRPr="00CA2052" w:rsidRDefault="00CA2052" w:rsidP="00CA2052">
            <w:pPr>
              <w:pStyle w:val="Prrafodelista"/>
              <w:numPr>
                <w:ilvl w:val="0"/>
                <w:numId w:val="74"/>
              </w:numPr>
              <w:ind w:left="709" w:hanging="283"/>
              <w:jc w:val="both"/>
              <w:rPr>
                <w:rFonts w:ascii="Arial" w:hAnsi="Arial" w:cs="Arial"/>
                <w:sz w:val="16"/>
                <w:szCs w:val="16"/>
              </w:rPr>
            </w:pPr>
            <w:r w:rsidRPr="00CA2052">
              <w:rPr>
                <w:rFonts w:ascii="Arial" w:hAnsi="Arial" w:cs="Arial"/>
                <w:sz w:val="16"/>
                <w:szCs w:val="16"/>
              </w:rPr>
              <w:t>El fiscal tendrá la autoridad necesaria para conocer, analizar, rechazar o a aprobar el Informe técnico que será presentado por el postulante para posteriormente emitir el Informe de conformidad.</w:t>
            </w:r>
          </w:p>
          <w:p w14:paraId="08139F72" w14:textId="77777777" w:rsidR="00CA2052" w:rsidRPr="00CA2052" w:rsidRDefault="00CA2052" w:rsidP="00CA2052">
            <w:pPr>
              <w:pStyle w:val="Prrafodelista"/>
              <w:numPr>
                <w:ilvl w:val="0"/>
                <w:numId w:val="74"/>
              </w:numPr>
              <w:ind w:left="709" w:hanging="283"/>
              <w:jc w:val="both"/>
              <w:rPr>
                <w:rFonts w:ascii="Arial" w:hAnsi="Arial" w:cs="Arial"/>
                <w:sz w:val="16"/>
                <w:szCs w:val="16"/>
              </w:rPr>
            </w:pPr>
            <w:r w:rsidRPr="00CA2052">
              <w:rPr>
                <w:rFonts w:ascii="Arial" w:hAnsi="Arial" w:cs="Arial"/>
                <w:sz w:val="16"/>
                <w:szCs w:val="16"/>
              </w:rPr>
              <w:t>Además, observara y evaluará permanentemente el desempeño y eficiencia de la prestación de servicio técnico de peritaje.</w:t>
            </w:r>
          </w:p>
          <w:p w14:paraId="73D87C9A"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GARANTÍA DE CUMPLIMIENTO DE CONTRATO</w:t>
            </w:r>
          </w:p>
          <w:p w14:paraId="533115E2" w14:textId="77777777" w:rsidR="00CA2052" w:rsidRPr="00CA2052" w:rsidRDefault="00CA2052" w:rsidP="00CA2052">
            <w:pPr>
              <w:numPr>
                <w:ilvl w:val="0"/>
                <w:numId w:val="71"/>
              </w:numPr>
              <w:tabs>
                <w:tab w:val="left" w:pos="709"/>
              </w:tabs>
              <w:ind w:left="709" w:hanging="283"/>
              <w:jc w:val="both"/>
              <w:rPr>
                <w:rFonts w:ascii="Arial" w:hAnsi="Arial" w:cs="Arial"/>
              </w:rPr>
            </w:pPr>
            <w:r w:rsidRPr="00CA2052">
              <w:rPr>
                <w:rFonts w:ascii="Arial" w:hAnsi="Arial" w:cs="Arial"/>
              </w:rPr>
              <w:t>El proponente adjudicado solicitara la retención del 7% en cada pago parcial en</w:t>
            </w:r>
            <w:r w:rsidRPr="00CA2052">
              <w:rPr>
                <w:rFonts w:ascii="Arial" w:hAnsi="Arial" w:cs="Arial"/>
                <w:bCs/>
                <w:iCs/>
              </w:rPr>
              <w:t xml:space="preserve"> sustitución de la garantía de cumplimiento de contrato.</w:t>
            </w:r>
          </w:p>
          <w:p w14:paraId="1D215559" w14:textId="77777777" w:rsidR="00CA2052" w:rsidRPr="00CA2052" w:rsidRDefault="00CA2052" w:rsidP="00CA2052">
            <w:pPr>
              <w:numPr>
                <w:ilvl w:val="0"/>
                <w:numId w:val="71"/>
              </w:numPr>
              <w:tabs>
                <w:tab w:val="left" w:pos="709"/>
              </w:tabs>
              <w:ind w:left="709" w:hanging="283"/>
              <w:jc w:val="both"/>
              <w:rPr>
                <w:rFonts w:ascii="Arial" w:hAnsi="Arial" w:cs="Arial"/>
              </w:rPr>
            </w:pPr>
            <w:r w:rsidRPr="00CA2052">
              <w:rPr>
                <w:rFonts w:ascii="Arial" w:hAnsi="Arial" w:cs="Arial"/>
              </w:rPr>
              <w:t>En el caso de Micro y Pequeñas Empresas solicitara la retención del 3,5% en</w:t>
            </w:r>
            <w:r w:rsidRPr="00CA2052">
              <w:rPr>
                <w:rFonts w:ascii="Arial" w:hAnsi="Arial" w:cs="Arial"/>
                <w:bCs/>
                <w:iCs/>
              </w:rPr>
              <w:t xml:space="preserve"> </w:t>
            </w:r>
            <w:r w:rsidRPr="00CA2052">
              <w:rPr>
                <w:rFonts w:ascii="Arial" w:hAnsi="Arial" w:cs="Arial"/>
              </w:rPr>
              <w:t>cada pago parcial en sustitución de la garantía de cumplimiento de contrato.</w:t>
            </w:r>
          </w:p>
          <w:p w14:paraId="22D3ED6F" w14:textId="77777777" w:rsidR="00CA2052" w:rsidRPr="00CA2052" w:rsidRDefault="00CA2052" w:rsidP="00CA2052">
            <w:pPr>
              <w:numPr>
                <w:ilvl w:val="0"/>
                <w:numId w:val="71"/>
              </w:numPr>
              <w:tabs>
                <w:tab w:val="left" w:pos="709"/>
              </w:tabs>
              <w:ind w:left="709" w:hanging="283"/>
              <w:jc w:val="both"/>
              <w:rPr>
                <w:rFonts w:ascii="Arial" w:hAnsi="Arial" w:cs="Arial"/>
              </w:rPr>
            </w:pPr>
            <w:r w:rsidRPr="00CA2052">
              <w:rPr>
                <w:rFonts w:ascii="Arial" w:hAnsi="Arial" w:cs="Arial"/>
                <w:bCs/>
                <w:iCs/>
              </w:rPr>
              <w:t>La retención, será devuelta al adjudicatario una vez que se cuente con la conformidad de la recepción definitiva.</w:t>
            </w:r>
          </w:p>
          <w:p w14:paraId="37487458"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MULTAS</w:t>
            </w:r>
          </w:p>
          <w:p w14:paraId="71A43692" w14:textId="77777777" w:rsidR="00CA2052" w:rsidRPr="00CA2052" w:rsidRDefault="00CA2052" w:rsidP="00CA2052">
            <w:pPr>
              <w:ind w:left="426"/>
              <w:jc w:val="both"/>
              <w:rPr>
                <w:rFonts w:ascii="Arial" w:hAnsi="Arial" w:cs="Arial"/>
              </w:rPr>
            </w:pPr>
            <w:r w:rsidRPr="00CA2052">
              <w:rPr>
                <w:rFonts w:ascii="Arial" w:hAnsi="Arial" w:cs="Arial"/>
              </w:rPr>
              <w:t>Las partes acuerdan por concepto de retraso la aplicación del uno por ciento (1%) por día de retraso de cada servicio. La suma de las multas no podrá exceder en ningún caso el 20% del monto total del contrato sin perjuicio a resolver el mismo.</w:t>
            </w:r>
          </w:p>
          <w:p w14:paraId="43CE80BD" w14:textId="77777777" w:rsidR="00CA2052" w:rsidRPr="00CA2052" w:rsidRDefault="00CA2052" w:rsidP="00CA2052">
            <w:pPr>
              <w:ind w:left="426"/>
              <w:jc w:val="both"/>
              <w:rPr>
                <w:rFonts w:ascii="Arial" w:hAnsi="Arial" w:cs="Arial"/>
              </w:rPr>
            </w:pPr>
            <w:r w:rsidRPr="00CA2052">
              <w:rPr>
                <w:rFonts w:ascii="Arial" w:hAnsi="Arial" w:cs="Arial"/>
              </w:rPr>
              <w:t>Las causales para la aplicación de multas son las siguientes:</w:t>
            </w:r>
          </w:p>
          <w:p w14:paraId="642DBCAF" w14:textId="77777777" w:rsidR="00CA2052" w:rsidRPr="00CA2052" w:rsidRDefault="00CA2052" w:rsidP="00CA2052">
            <w:pPr>
              <w:pStyle w:val="Prrafodelista"/>
              <w:numPr>
                <w:ilvl w:val="0"/>
                <w:numId w:val="69"/>
              </w:numPr>
              <w:spacing w:before="120" w:after="120"/>
              <w:ind w:left="709" w:hanging="283"/>
              <w:jc w:val="both"/>
              <w:rPr>
                <w:rFonts w:ascii="Arial" w:hAnsi="Arial" w:cs="Arial"/>
                <w:sz w:val="16"/>
                <w:szCs w:val="16"/>
              </w:rPr>
            </w:pPr>
            <w:r w:rsidRPr="00CA2052">
              <w:rPr>
                <w:rFonts w:ascii="Arial" w:hAnsi="Arial" w:cs="Arial"/>
                <w:sz w:val="16"/>
                <w:szCs w:val="16"/>
              </w:rPr>
              <w:t>Cuando el perito no entregue el informe Técnico en el tiempo establecido dentro el plazo previsto.</w:t>
            </w:r>
          </w:p>
          <w:p w14:paraId="49AC603D" w14:textId="77777777" w:rsidR="00CA2052" w:rsidRPr="00CA2052" w:rsidRDefault="00CA2052" w:rsidP="00CA2052">
            <w:pPr>
              <w:pStyle w:val="Prrafodelista"/>
              <w:numPr>
                <w:ilvl w:val="0"/>
                <w:numId w:val="68"/>
              </w:numPr>
              <w:spacing w:before="120" w:after="120"/>
              <w:ind w:left="426" w:hanging="426"/>
              <w:jc w:val="both"/>
              <w:rPr>
                <w:rFonts w:ascii="Arial" w:hAnsi="Arial" w:cs="Arial"/>
                <w:b/>
                <w:sz w:val="16"/>
                <w:szCs w:val="16"/>
              </w:rPr>
            </w:pPr>
            <w:r w:rsidRPr="00CA2052">
              <w:rPr>
                <w:rFonts w:ascii="Arial" w:hAnsi="Arial" w:cs="Arial"/>
                <w:b/>
                <w:sz w:val="16"/>
                <w:szCs w:val="16"/>
              </w:rPr>
              <w:t>CONFIDENCIALIDAD DE LA INFORMACIÓN</w:t>
            </w:r>
          </w:p>
          <w:p w14:paraId="243716FC" w14:textId="77777777" w:rsidR="00242E7D" w:rsidRDefault="00CA2052" w:rsidP="00242E7D">
            <w:pPr>
              <w:ind w:left="426"/>
              <w:jc w:val="both"/>
              <w:rPr>
                <w:rFonts w:ascii="Arial" w:hAnsi="Arial" w:cs="Arial"/>
                <w:bCs/>
                <w:lang w:val="es-ES_tradnl"/>
              </w:rPr>
            </w:pPr>
            <w:r w:rsidRPr="00CA2052">
              <w:rPr>
                <w:rFonts w:ascii="Arial" w:hAnsi="Arial" w:cs="Arial"/>
                <w:bCs/>
                <w:lang w:val="es-ES_tradnl"/>
              </w:rPr>
              <w:t>Conforme a la normativa vigente, el proveedor de servicio deberá preservar absoluta confidencialidad de la información y documentación a su cargo.</w:t>
            </w:r>
          </w:p>
          <w:p w14:paraId="0BF6224D" w14:textId="707982F5" w:rsidR="006A1F58" w:rsidRPr="00242E7D" w:rsidRDefault="00CA2052" w:rsidP="00242E7D">
            <w:pPr>
              <w:spacing w:before="120"/>
              <w:ind w:left="425"/>
              <w:jc w:val="both"/>
              <w:rPr>
                <w:rFonts w:ascii="Arial" w:hAnsi="Arial" w:cs="Arial"/>
                <w:lang w:val="es-MX"/>
              </w:rPr>
            </w:pPr>
            <w:r w:rsidRPr="00242E7D">
              <w:rPr>
                <w:rFonts w:ascii="Arial" w:hAnsi="Arial" w:cs="Arial"/>
              </w:rPr>
              <w:t xml:space="preserve">El </w:t>
            </w:r>
            <w:r w:rsidRPr="00242E7D">
              <w:rPr>
                <w:rFonts w:ascii="Arial" w:hAnsi="Arial" w:cs="Arial"/>
                <w:bCs/>
                <w:lang w:val="es-ES_tradnl"/>
              </w:rPr>
              <w:t>proveedor</w:t>
            </w:r>
            <w:r w:rsidRPr="00242E7D">
              <w:rPr>
                <w:rFonts w:ascii="Arial" w:hAnsi="Arial" w:cs="Arial"/>
              </w:rPr>
              <w:t xml:space="preserve"> del servicio queda expresamente prohibido de divulgar a terceros, la información a la que tuviera acceso, durante o después de la ejecución del servicio, debiendo mantener confidencialidad y guardando absoluta reserva sobre toda la información a la que tenga acceso.</w:t>
            </w:r>
          </w:p>
        </w:tc>
      </w:tr>
    </w:tbl>
    <w:p w14:paraId="0626BF03" w14:textId="77777777" w:rsidR="00A72FB0" w:rsidRPr="00A40276"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E738A5">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738A5">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738A5">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738A5">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738A5">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738A5">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738A5">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E738A5">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E738A5">
      <w:pPr>
        <w:numPr>
          <w:ilvl w:val="0"/>
          <w:numId w:val="20"/>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w:t>
      </w:r>
      <w:proofErr w:type="spellStart"/>
      <w:r w:rsidRPr="00A40276">
        <w:rPr>
          <w:rFonts w:cs="Arial"/>
          <w:sz w:val="18"/>
          <w:szCs w:val="18"/>
          <w:lang w:val="es-BO"/>
        </w:rPr>
        <w:t>SABS</w:t>
      </w:r>
      <w:proofErr w:type="spellEnd"/>
      <w:r w:rsidRPr="00A40276">
        <w:rPr>
          <w:rFonts w:cs="Arial"/>
          <w:sz w:val="18"/>
          <w:szCs w:val="18"/>
          <w:lang w:val="es-BO"/>
        </w:rPr>
        <w:t xml:space="preserve"> y el presente DBC.</w:t>
      </w:r>
    </w:p>
    <w:p w14:paraId="04A72E52" w14:textId="77777777" w:rsidR="00F93CB8" w:rsidRPr="00A40276" w:rsidRDefault="00F93CB8" w:rsidP="00E738A5">
      <w:pPr>
        <w:numPr>
          <w:ilvl w:val="0"/>
          <w:numId w:val="20"/>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E738A5">
      <w:pPr>
        <w:numPr>
          <w:ilvl w:val="0"/>
          <w:numId w:val="20"/>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w:t>
      </w:r>
      <w:proofErr w:type="spellStart"/>
      <w:r w:rsidRPr="00A40276">
        <w:rPr>
          <w:rFonts w:cs="Arial"/>
          <w:sz w:val="18"/>
          <w:szCs w:val="18"/>
          <w:lang w:val="es-BO"/>
        </w:rPr>
        <w:t>SABS</w:t>
      </w:r>
      <w:proofErr w:type="spellEnd"/>
      <w:r w:rsidRPr="00A40276">
        <w:rPr>
          <w:rFonts w:cs="Arial"/>
          <w:sz w:val="18"/>
          <w:szCs w:val="18"/>
          <w:lang w:val="es-BO"/>
        </w:rPr>
        <w:t>, para participar en el proceso de contratación.</w:t>
      </w:r>
    </w:p>
    <w:p w14:paraId="0DCFB671" w14:textId="77777777" w:rsidR="00875E1B" w:rsidRPr="00A40276" w:rsidRDefault="00875E1B" w:rsidP="00E738A5">
      <w:pPr>
        <w:numPr>
          <w:ilvl w:val="0"/>
          <w:numId w:val="20"/>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E738A5">
      <w:pPr>
        <w:numPr>
          <w:ilvl w:val="0"/>
          <w:numId w:val="20"/>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E738A5">
      <w:pPr>
        <w:numPr>
          <w:ilvl w:val="0"/>
          <w:numId w:val="20"/>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E738A5">
      <w:pPr>
        <w:numPr>
          <w:ilvl w:val="0"/>
          <w:numId w:val="20"/>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E738A5">
      <w:pPr>
        <w:numPr>
          <w:ilvl w:val="0"/>
          <w:numId w:val="20"/>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E738A5">
      <w:pPr>
        <w:numPr>
          <w:ilvl w:val="0"/>
          <w:numId w:val="20"/>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2" w:name="_Hlk76393578"/>
      <w:r w:rsidR="00F41EF0" w:rsidRPr="00F01F1F">
        <w:rPr>
          <w:rFonts w:cs="Arial"/>
          <w:sz w:val="18"/>
          <w:szCs w:val="18"/>
        </w:rPr>
        <w:t xml:space="preserve">misma que no será </w:t>
      </w:r>
      <w:bookmarkEnd w:id="17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738A5">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738A5">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w:t>
      </w:r>
      <w:proofErr w:type="spellStart"/>
      <w:r w:rsidRPr="00A40276">
        <w:rPr>
          <w:rFonts w:cs="Arial"/>
          <w:sz w:val="18"/>
          <w:szCs w:val="18"/>
          <w:lang w:val="es-BO"/>
        </w:rPr>
        <w:t>NIT</w:t>
      </w:r>
      <w:proofErr w:type="spellEnd"/>
      <w:r w:rsidRPr="00A40276">
        <w:rPr>
          <w:rFonts w:cs="Arial"/>
          <w:sz w:val="18"/>
          <w:szCs w:val="18"/>
          <w:lang w:val="es-BO"/>
        </w:rPr>
        <w: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738A5">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79AFFF60" w:rsidR="002D0164" w:rsidRPr="00A40276" w:rsidRDefault="002D0164" w:rsidP="00E738A5">
      <w:pPr>
        <w:numPr>
          <w:ilvl w:val="0"/>
          <w:numId w:val="13"/>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73" w:name="_Hlk93490556"/>
      <w:r w:rsidRPr="00A40276">
        <w:rPr>
          <w:rFonts w:cs="Arial"/>
          <w:sz w:val="18"/>
          <w:szCs w:val="18"/>
          <w:lang w:val="es-BO"/>
        </w:rPr>
        <w:t>y en caso de Micro y Pequeñas Empresas del 3.5%</w:t>
      </w:r>
      <w:bookmarkEnd w:id="173"/>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E738A5">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9D390B1" w14:textId="77777777" w:rsidR="00E738A5" w:rsidRDefault="001A11FF" w:rsidP="00E738A5">
      <w:pPr>
        <w:numPr>
          <w:ilvl w:val="0"/>
          <w:numId w:val="13"/>
        </w:numPr>
        <w:jc w:val="both"/>
        <w:rPr>
          <w:rFonts w:cs="Arial"/>
          <w:sz w:val="18"/>
          <w:szCs w:val="18"/>
          <w:lang w:val="es-BO"/>
        </w:rPr>
      </w:pPr>
      <w:r w:rsidRPr="00E738A5">
        <w:rPr>
          <w:rFonts w:cs="Arial"/>
          <w:sz w:val="18"/>
          <w:szCs w:val="18"/>
          <w:lang w:val="es-BO"/>
        </w:rPr>
        <w:t>Testimonio de Contrato de Asociación Accidental.</w:t>
      </w:r>
    </w:p>
    <w:p w14:paraId="7FE01F7D" w14:textId="23F18718" w:rsidR="00604287" w:rsidRPr="00E738A5" w:rsidRDefault="00E738A5" w:rsidP="00E738A5">
      <w:pPr>
        <w:numPr>
          <w:ilvl w:val="0"/>
          <w:numId w:val="13"/>
        </w:numPr>
        <w:jc w:val="both"/>
        <w:rPr>
          <w:rFonts w:cs="Arial"/>
          <w:sz w:val="18"/>
          <w:szCs w:val="18"/>
          <w:lang w:val="es-BO"/>
        </w:rPr>
      </w:pPr>
      <w:r w:rsidRPr="00E738A5">
        <w:rPr>
          <w:rFonts w:cs="Arial"/>
          <w:sz w:val="18"/>
          <w:szCs w:val="18"/>
          <w:lang w:val="es-BO"/>
        </w:rPr>
        <w:t>Respaldar l</w:t>
      </w:r>
      <w:r w:rsidR="0003091E">
        <w:rPr>
          <w:rFonts w:cs="Arial"/>
          <w:sz w:val="18"/>
          <w:szCs w:val="18"/>
          <w:lang w:val="es-BO"/>
        </w:rPr>
        <w:t>os</w:t>
      </w:r>
      <w:r w:rsidRPr="00E738A5">
        <w:rPr>
          <w:rFonts w:cs="Arial"/>
          <w:sz w:val="18"/>
          <w:szCs w:val="18"/>
          <w:lang w:val="es-BO"/>
        </w:rPr>
        <w:t xml:space="preserve"> </w:t>
      </w:r>
      <w:r w:rsidR="0003091E">
        <w:rPr>
          <w:rFonts w:cs="Arial"/>
          <w:sz w:val="18"/>
          <w:szCs w:val="18"/>
          <w:lang w:val="es-BO"/>
        </w:rPr>
        <w:t>requisitos del proponente</w:t>
      </w:r>
      <w:r w:rsidRPr="00E738A5">
        <w:rPr>
          <w:rFonts w:cs="Arial"/>
          <w:sz w:val="18"/>
          <w:szCs w:val="18"/>
          <w:lang w:val="es-BO"/>
        </w:rPr>
        <w:t xml:space="preserve"> </w:t>
      </w:r>
      <w:r w:rsidR="0003091E">
        <w:rPr>
          <w:rFonts w:cs="Arial"/>
          <w:sz w:val="18"/>
          <w:szCs w:val="18"/>
          <w:lang w:val="es-BO"/>
        </w:rPr>
        <w:t>d</w:t>
      </w:r>
      <w:r w:rsidRPr="00E738A5">
        <w:rPr>
          <w:rFonts w:cs="Arial"/>
          <w:sz w:val="18"/>
          <w:szCs w:val="18"/>
          <w:lang w:val="es-BO"/>
        </w:rPr>
        <w:t xml:space="preserve">el punto </w:t>
      </w:r>
      <w:r w:rsidR="0003091E">
        <w:rPr>
          <w:rFonts w:cs="Arial"/>
          <w:sz w:val="18"/>
          <w:szCs w:val="18"/>
          <w:lang w:val="es-BO"/>
        </w:rPr>
        <w:t>13</w:t>
      </w:r>
      <w:r w:rsidRPr="00E738A5">
        <w:rPr>
          <w:rFonts w:cs="Arial"/>
          <w:sz w:val="18"/>
          <w:szCs w:val="18"/>
          <w:lang w:val="es-BO"/>
        </w:rPr>
        <w:t>. de las especificaciones técnicas.</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FE500E8" w14:textId="77777777" w:rsidR="00E738A5" w:rsidRDefault="00E738A5" w:rsidP="002C5CC5">
      <w:pPr>
        <w:jc w:val="center"/>
        <w:rPr>
          <w:rFonts w:cs="Arial"/>
          <w:b/>
          <w:sz w:val="18"/>
          <w:szCs w:val="18"/>
          <w:lang w:val="es-BO"/>
        </w:rPr>
      </w:pPr>
    </w:p>
    <w:p w14:paraId="3F60A803" w14:textId="77777777" w:rsidR="00E738A5" w:rsidRDefault="00E738A5" w:rsidP="002C5CC5">
      <w:pPr>
        <w:jc w:val="center"/>
        <w:rPr>
          <w:rFonts w:cs="Arial"/>
          <w:b/>
          <w:sz w:val="18"/>
          <w:szCs w:val="18"/>
          <w:lang w:val="es-BO"/>
        </w:rPr>
      </w:pPr>
    </w:p>
    <w:p w14:paraId="7A1A4BEF" w14:textId="77777777" w:rsidR="00E738A5" w:rsidRDefault="00E738A5" w:rsidP="002C5CC5">
      <w:pPr>
        <w:jc w:val="center"/>
        <w:rPr>
          <w:rFonts w:cs="Arial"/>
          <w:b/>
          <w:sz w:val="18"/>
          <w:szCs w:val="18"/>
          <w:lang w:val="es-BO"/>
        </w:rPr>
      </w:pPr>
    </w:p>
    <w:p w14:paraId="5DE00FA7" w14:textId="77777777" w:rsidR="00E738A5" w:rsidRDefault="00E738A5" w:rsidP="002C5CC5">
      <w:pPr>
        <w:jc w:val="center"/>
        <w:rPr>
          <w:rFonts w:cs="Arial"/>
          <w:b/>
          <w:sz w:val="18"/>
          <w:szCs w:val="18"/>
          <w:lang w:val="es-BO"/>
        </w:rPr>
      </w:pPr>
    </w:p>
    <w:p w14:paraId="77C54F02" w14:textId="77777777" w:rsidR="00E738A5" w:rsidRDefault="00E738A5" w:rsidP="002C5CC5">
      <w:pPr>
        <w:jc w:val="center"/>
        <w:rPr>
          <w:rFonts w:cs="Arial"/>
          <w:b/>
          <w:sz w:val="18"/>
          <w:szCs w:val="18"/>
          <w:lang w:val="es-BO"/>
        </w:rPr>
      </w:pPr>
    </w:p>
    <w:p w14:paraId="6774FBA8" w14:textId="77777777" w:rsidR="00E738A5" w:rsidRDefault="00E738A5" w:rsidP="002C5CC5">
      <w:pPr>
        <w:jc w:val="center"/>
        <w:rPr>
          <w:rFonts w:cs="Arial"/>
          <w:b/>
          <w:sz w:val="18"/>
          <w:szCs w:val="18"/>
          <w:lang w:val="es-BO"/>
        </w:rPr>
      </w:pPr>
    </w:p>
    <w:p w14:paraId="0DE746A8" w14:textId="77777777" w:rsidR="00E738A5" w:rsidRDefault="00E738A5" w:rsidP="002C5CC5">
      <w:pPr>
        <w:jc w:val="center"/>
        <w:rPr>
          <w:rFonts w:cs="Arial"/>
          <w:b/>
          <w:sz w:val="18"/>
          <w:szCs w:val="18"/>
          <w:lang w:val="es-BO"/>
        </w:rPr>
      </w:pPr>
    </w:p>
    <w:p w14:paraId="7C8E60B6" w14:textId="77777777" w:rsidR="00E738A5" w:rsidRDefault="00E738A5" w:rsidP="002C5CC5">
      <w:pPr>
        <w:jc w:val="center"/>
        <w:rPr>
          <w:rFonts w:cs="Arial"/>
          <w:b/>
          <w:sz w:val="18"/>
          <w:szCs w:val="18"/>
          <w:lang w:val="es-BO"/>
        </w:rPr>
      </w:pPr>
    </w:p>
    <w:p w14:paraId="7D212378" w14:textId="77777777" w:rsidR="00E738A5" w:rsidRDefault="00E738A5" w:rsidP="002C5CC5">
      <w:pPr>
        <w:jc w:val="center"/>
        <w:rPr>
          <w:rFonts w:cs="Arial"/>
          <w:b/>
          <w:sz w:val="18"/>
          <w:szCs w:val="18"/>
          <w:lang w:val="es-BO"/>
        </w:rPr>
      </w:pPr>
    </w:p>
    <w:p w14:paraId="7B5AAE72" w14:textId="77777777" w:rsidR="00E738A5" w:rsidRDefault="00E738A5" w:rsidP="002C5CC5">
      <w:pPr>
        <w:jc w:val="center"/>
        <w:rPr>
          <w:rFonts w:cs="Arial"/>
          <w:b/>
          <w:sz w:val="18"/>
          <w:szCs w:val="18"/>
          <w:lang w:val="es-BO"/>
        </w:rPr>
      </w:pPr>
    </w:p>
    <w:p w14:paraId="60E3555B" w14:textId="77777777" w:rsidR="00E738A5" w:rsidRDefault="00E738A5" w:rsidP="002C5CC5">
      <w:pPr>
        <w:jc w:val="center"/>
        <w:rPr>
          <w:rFonts w:cs="Arial"/>
          <w:b/>
          <w:sz w:val="18"/>
          <w:szCs w:val="18"/>
          <w:lang w:val="es-BO"/>
        </w:rPr>
      </w:pPr>
    </w:p>
    <w:p w14:paraId="0C4E6D56" w14:textId="77777777" w:rsidR="00E738A5" w:rsidRDefault="00E738A5"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03D8668F" w14:textId="77777777" w:rsidR="0003091E" w:rsidRDefault="0003091E"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w:t>
            </w:r>
            <w:proofErr w:type="spellStart"/>
            <w:r w:rsidRPr="00A40276">
              <w:rPr>
                <w:rFonts w:ascii="Arial" w:hAnsi="Arial" w:cs="Arial"/>
                <w:i/>
                <w:lang w:val="es-BO" w:eastAsia="es-BO"/>
              </w:rPr>
              <w:t>NIT</w:t>
            </w:r>
            <w:proofErr w:type="spellEnd"/>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E738A5">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E738A5">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E738A5">
            <w:pPr>
              <w:pStyle w:val="Prrafodelista"/>
              <w:numPr>
                <w:ilvl w:val="0"/>
                <w:numId w:val="28"/>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E738A5">
            <w:pPr>
              <w:pStyle w:val="Prrafodelista"/>
              <w:numPr>
                <w:ilvl w:val="0"/>
                <w:numId w:val="28"/>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E738A5">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7C53796" w14:textId="77777777" w:rsidR="00E738A5" w:rsidRDefault="00E738A5" w:rsidP="002C5CC5">
      <w:pPr>
        <w:jc w:val="center"/>
        <w:rPr>
          <w:rFonts w:ascii="Arial" w:hAnsi="Arial" w:cs="Arial"/>
          <w:b/>
          <w:sz w:val="18"/>
          <w:szCs w:val="18"/>
          <w:lang w:val="es-BO"/>
        </w:rPr>
      </w:pPr>
    </w:p>
    <w:p w14:paraId="23F249F0" w14:textId="77777777" w:rsidR="00E738A5" w:rsidRDefault="00E738A5" w:rsidP="002C5CC5">
      <w:pPr>
        <w:jc w:val="center"/>
        <w:rPr>
          <w:rFonts w:ascii="Arial" w:hAnsi="Arial" w:cs="Arial"/>
          <w:b/>
          <w:sz w:val="18"/>
          <w:szCs w:val="18"/>
          <w:lang w:val="es-BO"/>
        </w:rPr>
      </w:pPr>
    </w:p>
    <w:p w14:paraId="210B4ADD" w14:textId="77777777" w:rsidR="00E738A5" w:rsidRDefault="00E738A5" w:rsidP="002C5CC5">
      <w:pPr>
        <w:jc w:val="center"/>
        <w:rPr>
          <w:rFonts w:ascii="Arial" w:hAnsi="Arial" w:cs="Arial"/>
          <w:b/>
          <w:sz w:val="18"/>
          <w:szCs w:val="18"/>
          <w:lang w:val="es-BO"/>
        </w:rPr>
      </w:pPr>
    </w:p>
    <w:p w14:paraId="4943CF7C" w14:textId="77777777" w:rsidR="00E738A5" w:rsidRDefault="00E738A5"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E738A5">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E738A5">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E738A5">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E738A5">
            <w:pPr>
              <w:pStyle w:val="Prrafodelista"/>
              <w:numPr>
                <w:ilvl w:val="0"/>
                <w:numId w:val="30"/>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26F5B387" w14:textId="77777777" w:rsidR="00E738A5" w:rsidRDefault="00E738A5" w:rsidP="00490A49">
      <w:pPr>
        <w:jc w:val="center"/>
        <w:rPr>
          <w:rFonts w:cs="Arial"/>
          <w:b/>
          <w:sz w:val="18"/>
          <w:lang w:val="es-BO"/>
        </w:rPr>
      </w:pPr>
    </w:p>
    <w:p w14:paraId="3AF5016F" w14:textId="77777777" w:rsidR="00E738A5" w:rsidRDefault="00E738A5" w:rsidP="00490A49">
      <w:pPr>
        <w:jc w:val="center"/>
        <w:rPr>
          <w:rFonts w:cs="Arial"/>
          <w:b/>
          <w:sz w:val="18"/>
          <w:lang w:val="es-BO"/>
        </w:rPr>
      </w:pPr>
    </w:p>
    <w:p w14:paraId="6444CC6C" w14:textId="77777777" w:rsidR="00E738A5" w:rsidRDefault="00E738A5" w:rsidP="00490A49">
      <w:pPr>
        <w:jc w:val="center"/>
        <w:rPr>
          <w:rFonts w:cs="Arial"/>
          <w:b/>
          <w:sz w:val="18"/>
          <w:lang w:val="es-BO"/>
        </w:rPr>
      </w:pPr>
    </w:p>
    <w:p w14:paraId="3E6347EA" w14:textId="77777777" w:rsidR="00E738A5" w:rsidRDefault="00E738A5" w:rsidP="00490A49">
      <w:pPr>
        <w:jc w:val="center"/>
        <w:rPr>
          <w:rFonts w:cs="Arial"/>
          <w:b/>
          <w:sz w:val="18"/>
          <w:lang w:val="es-BO"/>
        </w:rPr>
      </w:pPr>
    </w:p>
    <w:p w14:paraId="01CABF71" w14:textId="77777777" w:rsidR="00E738A5" w:rsidRPr="00A40276" w:rsidRDefault="00E738A5"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E738A5">
            <w:pPr>
              <w:pStyle w:val="Prrafodelista"/>
              <w:numPr>
                <w:ilvl w:val="0"/>
                <w:numId w:val="31"/>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w:t>
            </w:r>
            <w:proofErr w:type="spellStart"/>
            <w:r w:rsidRPr="00A40276">
              <w:rPr>
                <w:rFonts w:ascii="Arial" w:hAnsi="Arial" w:cs="Arial"/>
                <w:bCs/>
                <w:lang w:val="es-BO"/>
              </w:rPr>
              <w:t>NIT</w:t>
            </w:r>
            <w:proofErr w:type="spellEnd"/>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E738A5">
            <w:pPr>
              <w:pStyle w:val="Prrafodelista"/>
              <w:numPr>
                <w:ilvl w:val="0"/>
                <w:numId w:val="31"/>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7B3289">
          <w:footerReference w:type="default" r:id="rId12"/>
          <w:pgSz w:w="11907" w:h="16839"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36A9C924" w14:textId="60313FE1" w:rsidR="00A1024B" w:rsidRDefault="00EF12E0" w:rsidP="008C481C">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5C6C819D" w14:textId="77777777" w:rsidR="00A1024B" w:rsidRPr="00A1024B" w:rsidRDefault="00A1024B" w:rsidP="008C481C">
      <w:pPr>
        <w:jc w:val="center"/>
        <w:rPr>
          <w:rFonts w:cs="Arial"/>
          <w:b/>
          <w:sz w:val="6"/>
          <w:szCs w:val="6"/>
          <w:lang w:val="es-BO"/>
        </w:rPr>
      </w:pPr>
    </w:p>
    <w:tbl>
      <w:tblPr>
        <w:tblW w:w="9382" w:type="dxa"/>
        <w:jc w:val="center"/>
        <w:tblInd w:w="-753" w:type="dxa"/>
        <w:tblCellMar>
          <w:left w:w="70" w:type="dxa"/>
          <w:right w:w="70" w:type="dxa"/>
        </w:tblCellMar>
        <w:tblLook w:val="04A0" w:firstRow="1" w:lastRow="0" w:firstColumn="1" w:lastColumn="0" w:noHBand="0" w:noVBand="1"/>
      </w:tblPr>
      <w:tblGrid>
        <w:gridCol w:w="439"/>
        <w:gridCol w:w="137"/>
        <w:gridCol w:w="3933"/>
        <w:gridCol w:w="992"/>
        <w:gridCol w:w="709"/>
        <w:gridCol w:w="852"/>
        <w:gridCol w:w="2320"/>
      </w:tblGrid>
      <w:tr w:rsidR="00A1024B" w:rsidRPr="00A1024B" w14:paraId="7B4BBC92" w14:textId="77777777" w:rsidTr="00A663F8">
        <w:trPr>
          <w:trHeight w:val="20"/>
          <w:jc w:val="center"/>
        </w:trPr>
        <w:tc>
          <w:tcPr>
            <w:tcW w:w="7062" w:type="dxa"/>
            <w:gridSpan w:val="6"/>
            <w:tcBorders>
              <w:top w:val="single" w:sz="8" w:space="0" w:color="auto"/>
              <w:left w:val="single" w:sz="8" w:space="0" w:color="auto"/>
              <w:bottom w:val="single" w:sz="8" w:space="0" w:color="auto"/>
              <w:right w:val="single" w:sz="8" w:space="0" w:color="auto"/>
            </w:tcBorders>
            <w:shd w:val="clear" w:color="000000" w:fill="C5D9F1"/>
            <w:vAlign w:val="center"/>
            <w:hideMark/>
          </w:tcPr>
          <w:p w14:paraId="3C606858" w14:textId="77777777" w:rsidR="00A1024B" w:rsidRPr="00A1024B" w:rsidRDefault="00A1024B" w:rsidP="00A663F8">
            <w:pPr>
              <w:jc w:val="center"/>
              <w:rPr>
                <w:rFonts w:ascii="Arial" w:hAnsi="Arial" w:cs="Arial"/>
                <w:b/>
                <w:bCs/>
                <w:lang w:val="es-BO" w:eastAsia="es-BO"/>
              </w:rPr>
            </w:pPr>
            <w:r w:rsidRPr="00A1024B">
              <w:rPr>
                <w:rFonts w:ascii="Arial" w:hAnsi="Arial" w:cs="Arial"/>
                <w:b/>
                <w:bCs/>
                <w:lang w:val="es-BO" w:eastAsia="es-BO"/>
              </w:rPr>
              <w:t>Para ser llenado por la Entidad convocante</w:t>
            </w:r>
            <w:r w:rsidRPr="00A1024B">
              <w:rPr>
                <w:rFonts w:ascii="Arial" w:hAnsi="Arial" w:cs="Arial"/>
                <w:b/>
                <w:bCs/>
                <w:lang w:val="es-BO" w:eastAsia="es-BO"/>
              </w:rPr>
              <w:br/>
              <w:t>(Llenar las especificaciones técnicas de manera previa a la publicación del DBC)</w:t>
            </w:r>
          </w:p>
        </w:tc>
        <w:tc>
          <w:tcPr>
            <w:tcW w:w="2320"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598FC37F" w14:textId="77777777" w:rsidR="00A1024B" w:rsidRPr="00A1024B" w:rsidRDefault="00A1024B" w:rsidP="00A663F8">
            <w:pPr>
              <w:jc w:val="center"/>
              <w:rPr>
                <w:rFonts w:ascii="Arial" w:hAnsi="Arial" w:cs="Arial"/>
                <w:b/>
                <w:bCs/>
                <w:lang w:val="es-BO" w:eastAsia="es-BO"/>
              </w:rPr>
            </w:pPr>
            <w:r w:rsidRPr="00A1024B">
              <w:rPr>
                <w:rFonts w:ascii="Arial" w:hAnsi="Arial" w:cs="Arial"/>
                <w:b/>
                <w:bCs/>
                <w:lang w:val="es-BO" w:eastAsia="es-BO"/>
              </w:rPr>
              <w:t>Para ser llenado por el proponente al momento de elaborar su propuesta</w:t>
            </w:r>
          </w:p>
        </w:tc>
      </w:tr>
      <w:tr w:rsidR="00A1024B" w:rsidRPr="00A1024B" w14:paraId="67881E4A" w14:textId="77777777" w:rsidTr="00A663F8">
        <w:trPr>
          <w:trHeight w:val="20"/>
          <w:jc w:val="center"/>
        </w:trPr>
        <w:tc>
          <w:tcPr>
            <w:tcW w:w="439" w:type="dxa"/>
            <w:tcBorders>
              <w:top w:val="nil"/>
              <w:left w:val="single" w:sz="8" w:space="0" w:color="auto"/>
              <w:bottom w:val="single" w:sz="8" w:space="0" w:color="auto"/>
              <w:right w:val="single" w:sz="8" w:space="0" w:color="auto"/>
            </w:tcBorders>
            <w:shd w:val="clear" w:color="000000" w:fill="C5D9F1"/>
            <w:vAlign w:val="center"/>
            <w:hideMark/>
          </w:tcPr>
          <w:p w14:paraId="238E1A49" w14:textId="77777777" w:rsidR="00A1024B" w:rsidRPr="00A1024B" w:rsidRDefault="00A1024B" w:rsidP="00A663F8">
            <w:pPr>
              <w:jc w:val="center"/>
              <w:rPr>
                <w:rFonts w:ascii="Arial" w:hAnsi="Arial" w:cs="Arial"/>
                <w:lang w:val="es-BO" w:eastAsia="es-BO"/>
              </w:rPr>
            </w:pPr>
            <w:r w:rsidRPr="00A1024B">
              <w:rPr>
                <w:rFonts w:ascii="Arial" w:hAnsi="Arial" w:cs="Arial"/>
                <w:lang w:val="es-BO" w:eastAsia="es-BO"/>
              </w:rPr>
              <w:t>#</w:t>
            </w:r>
          </w:p>
        </w:tc>
        <w:tc>
          <w:tcPr>
            <w:tcW w:w="6623" w:type="dxa"/>
            <w:gridSpan w:val="5"/>
            <w:tcBorders>
              <w:top w:val="single" w:sz="8" w:space="0" w:color="auto"/>
              <w:left w:val="nil"/>
              <w:bottom w:val="single" w:sz="8" w:space="0" w:color="auto"/>
              <w:right w:val="single" w:sz="8" w:space="0" w:color="000000"/>
            </w:tcBorders>
            <w:shd w:val="clear" w:color="000000" w:fill="C5D9F1"/>
            <w:vAlign w:val="center"/>
            <w:hideMark/>
          </w:tcPr>
          <w:p w14:paraId="1D933611" w14:textId="77777777" w:rsidR="00A1024B" w:rsidRPr="00A1024B" w:rsidRDefault="00A1024B" w:rsidP="00A663F8">
            <w:pPr>
              <w:jc w:val="center"/>
              <w:rPr>
                <w:rFonts w:ascii="Arial" w:hAnsi="Arial" w:cs="Arial"/>
                <w:b/>
                <w:bCs/>
                <w:lang w:val="es-BO" w:eastAsia="es-BO"/>
              </w:rPr>
            </w:pPr>
            <w:r w:rsidRPr="00A1024B">
              <w:rPr>
                <w:rFonts w:ascii="Arial" w:hAnsi="Arial" w:cs="Arial"/>
                <w:b/>
                <w:bCs/>
                <w:lang w:val="es-BO" w:eastAsia="es-BO"/>
              </w:rPr>
              <w:t>Características y condiciones técnicas solicitadas (*)</w:t>
            </w:r>
          </w:p>
        </w:tc>
        <w:tc>
          <w:tcPr>
            <w:tcW w:w="2320" w:type="dxa"/>
            <w:tcBorders>
              <w:top w:val="nil"/>
              <w:left w:val="nil"/>
              <w:bottom w:val="single" w:sz="8" w:space="0" w:color="auto"/>
              <w:right w:val="single" w:sz="8" w:space="0" w:color="auto"/>
            </w:tcBorders>
            <w:shd w:val="clear" w:color="000000" w:fill="DCE6F1"/>
            <w:vAlign w:val="center"/>
            <w:hideMark/>
          </w:tcPr>
          <w:p w14:paraId="338DF1F5" w14:textId="77777777" w:rsidR="00A1024B" w:rsidRPr="00A1024B" w:rsidRDefault="00A1024B" w:rsidP="00A663F8">
            <w:pPr>
              <w:jc w:val="center"/>
              <w:rPr>
                <w:rFonts w:ascii="Arial" w:hAnsi="Arial" w:cs="Arial"/>
                <w:b/>
                <w:bCs/>
                <w:lang w:val="es-BO" w:eastAsia="es-BO"/>
              </w:rPr>
            </w:pPr>
            <w:r w:rsidRPr="00A1024B">
              <w:rPr>
                <w:rFonts w:ascii="Arial" w:hAnsi="Arial" w:cs="Arial"/>
                <w:b/>
                <w:bCs/>
                <w:lang w:val="es-BO" w:eastAsia="es-BO"/>
              </w:rPr>
              <w:t>Característica Propuesta (**)</w:t>
            </w:r>
          </w:p>
        </w:tc>
      </w:tr>
      <w:tr w:rsidR="00A1024B" w:rsidRPr="00A1024B" w14:paraId="7FF8721B"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000000" w:fill="FFFFFF"/>
            <w:vAlign w:val="center"/>
            <w:hideMark/>
          </w:tcPr>
          <w:p w14:paraId="6BFEF85D"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1. ANTECEDENTES</w:t>
            </w:r>
          </w:p>
        </w:tc>
        <w:tc>
          <w:tcPr>
            <w:tcW w:w="23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8AEED0"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67640348"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000000" w:fill="FFFFFF"/>
            <w:vAlign w:val="center"/>
            <w:hideMark/>
          </w:tcPr>
          <w:p w14:paraId="7A214592" w14:textId="6976F22A"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La Ley N° 1604 de Electricidad, en fecha 21 de diciembre de 1994, en su artículo 12 inciso a) establece textualmente como la primera atribución del Órgano Regulador el “Proteger lo</w:t>
            </w:r>
            <w:r>
              <w:rPr>
                <w:rFonts w:ascii="Arial" w:hAnsi="Arial" w:cs="Arial"/>
                <w:color w:val="000000"/>
                <w:lang w:val="es-BO" w:eastAsia="es-BO"/>
              </w:rPr>
              <w:t>s Derechos de los Consumidores”.</w:t>
            </w:r>
          </w:p>
          <w:p w14:paraId="7911DB67"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La Autoridad de Fiscalización y Control Social de Electricidad (</w:t>
            </w:r>
            <w:proofErr w:type="spellStart"/>
            <w:r w:rsidRPr="00A1024B">
              <w:rPr>
                <w:rFonts w:ascii="Arial" w:hAnsi="Arial" w:cs="Arial"/>
                <w:color w:val="000000"/>
                <w:lang w:val="es-BO" w:eastAsia="es-BO"/>
              </w:rPr>
              <w:t>AE</w:t>
            </w:r>
            <w:proofErr w:type="spellEnd"/>
            <w:r w:rsidRPr="00A1024B">
              <w:rPr>
                <w:rFonts w:ascii="Arial" w:hAnsi="Arial" w:cs="Arial"/>
                <w:color w:val="000000"/>
                <w:lang w:val="es-BO" w:eastAsia="es-BO"/>
              </w:rPr>
              <w:t xml:space="preserve">) creada mediante Supremo N° 71 de 09 de abril de 2009, ha </w:t>
            </w:r>
            <w:proofErr w:type="spellStart"/>
            <w:r w:rsidRPr="00A1024B">
              <w:rPr>
                <w:rFonts w:ascii="Arial" w:hAnsi="Arial" w:cs="Arial"/>
                <w:color w:val="000000"/>
                <w:lang w:val="es-BO" w:eastAsia="es-BO"/>
              </w:rPr>
              <w:t>a</w:t>
            </w:r>
            <w:proofErr w:type="spellEnd"/>
            <w:r w:rsidRPr="00A1024B">
              <w:rPr>
                <w:rFonts w:ascii="Arial" w:hAnsi="Arial" w:cs="Arial"/>
                <w:color w:val="000000"/>
                <w:lang w:val="es-BO" w:eastAsia="es-BO"/>
              </w:rPr>
              <w:t xml:space="preserve"> sumido las atribuciones y competencias, de la extinta Superintendencia de Electricidad; en consecuencia, tiene el objetivo regular las actividades que realizan los Operadores que prestan el servicio de electricidad en el País, garantizando los intereses y derechos de los Consumidores Regulados y Usuarios del servicio eléctrico. </w:t>
            </w:r>
            <w:r w:rsidRPr="00A1024B">
              <w:rPr>
                <w:rFonts w:ascii="Arial" w:hAnsi="Arial" w:cs="Arial"/>
                <w:color w:val="000000"/>
                <w:lang w:val="es-BO" w:eastAsia="es-BO"/>
              </w:rPr>
              <w:br/>
              <w:t xml:space="preserve">En el inciso j) del </w:t>
            </w:r>
            <w:proofErr w:type="spellStart"/>
            <w:r w:rsidRPr="00A1024B">
              <w:rPr>
                <w:rFonts w:ascii="Arial" w:hAnsi="Arial" w:cs="Arial"/>
                <w:color w:val="000000"/>
                <w:lang w:val="es-BO" w:eastAsia="es-BO"/>
              </w:rPr>
              <w:t>articluo51</w:t>
            </w:r>
            <w:proofErr w:type="spellEnd"/>
            <w:r w:rsidRPr="00A1024B">
              <w:rPr>
                <w:rFonts w:ascii="Arial" w:hAnsi="Arial" w:cs="Arial"/>
                <w:color w:val="000000"/>
                <w:lang w:val="es-BO" w:eastAsia="es-BO"/>
              </w:rPr>
              <w:t xml:space="preserve"> (Competencias de la Autoridad), decreto Supremo N° 71 de 09 de abril de 2009, se establece textualmente como una competencia de la Autoridad: “Conocer y procesar las consultas, denuncias y reclamaciones presentadas por personas naturales y/o jurídicas, en relación a las actividades bajo su jurisdicción”. </w:t>
            </w:r>
          </w:p>
          <w:p w14:paraId="793E8020" w14:textId="4C9ECE6D"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Decreto Supremo N° 0181 de 28 de junio de 2009, de las Normas Básicas del Sistema de Administración de Bienes y Servicios y sus modificaciones.</w:t>
            </w:r>
          </w:p>
        </w:tc>
        <w:tc>
          <w:tcPr>
            <w:tcW w:w="2320" w:type="dxa"/>
            <w:vMerge/>
            <w:tcBorders>
              <w:top w:val="nil"/>
              <w:left w:val="single" w:sz="8" w:space="0" w:color="auto"/>
              <w:bottom w:val="single" w:sz="8" w:space="0" w:color="000000"/>
              <w:right w:val="single" w:sz="8" w:space="0" w:color="auto"/>
            </w:tcBorders>
            <w:vAlign w:val="center"/>
            <w:hideMark/>
          </w:tcPr>
          <w:p w14:paraId="6DC63173" w14:textId="77777777" w:rsidR="00A1024B" w:rsidRPr="00A1024B" w:rsidRDefault="00A1024B" w:rsidP="00A663F8">
            <w:pPr>
              <w:rPr>
                <w:rFonts w:ascii="Arial" w:hAnsi="Arial" w:cs="Arial"/>
                <w:color w:val="000000"/>
                <w:lang w:val="es-BO" w:eastAsia="es-BO"/>
              </w:rPr>
            </w:pPr>
          </w:p>
        </w:tc>
      </w:tr>
      <w:tr w:rsidR="00A1024B" w:rsidRPr="00A1024B" w14:paraId="20A51AFD"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000000" w:fill="FFFFFF"/>
            <w:vAlign w:val="center"/>
            <w:hideMark/>
          </w:tcPr>
          <w:p w14:paraId="02DEE0C3"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2. OBJETIVO</w:t>
            </w:r>
          </w:p>
        </w:tc>
        <w:tc>
          <w:tcPr>
            <w:tcW w:w="23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615921"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36F90C82"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000000" w:fill="FFFFFF"/>
            <w:vAlign w:val="center"/>
            <w:hideMark/>
          </w:tcPr>
          <w:p w14:paraId="790917C6"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xml:space="preserve">El objetivo de la contratación del servicio técnico para Peritaje </w:t>
            </w:r>
            <w:proofErr w:type="spellStart"/>
            <w:r w:rsidRPr="00A1024B">
              <w:rPr>
                <w:rFonts w:ascii="Arial" w:hAnsi="Arial" w:cs="Arial"/>
                <w:color w:val="000000"/>
                <w:lang w:val="es-BO" w:eastAsia="es-BO"/>
              </w:rPr>
              <w:t>UOCP3</w:t>
            </w:r>
            <w:proofErr w:type="spellEnd"/>
            <w:r w:rsidRPr="00A1024B">
              <w:rPr>
                <w:rFonts w:ascii="Arial" w:hAnsi="Arial" w:cs="Arial"/>
                <w:color w:val="000000"/>
                <w:lang w:val="es-BO" w:eastAsia="es-BO"/>
              </w:rPr>
              <w:t>, para la gestión 2023, es el de verificar los equipos Informáticos, electrónicos, línea blanca, ofimática e industriales, presentados por los afectados ante las deficiencias en el suministro eléctrico, como Reclamaciones Administrativas, denuncias y otros trámites interpuestas en la Autoridad de Fiscalización de Electricidad y Tecnología Nuclear (AETN) en la ciudad de Santa Cruz de la Sierra, debiendo identificar claramente los componentes dañados y las causas de los daños presentados, además deberá revisar los Informes técnicos de los equipos dañados, que sean requeridos por el Ente Regulador, para su consideración en la Resolución que resuelva el trámite.</w:t>
            </w:r>
          </w:p>
        </w:tc>
        <w:tc>
          <w:tcPr>
            <w:tcW w:w="2320" w:type="dxa"/>
            <w:vMerge/>
            <w:tcBorders>
              <w:top w:val="nil"/>
              <w:left w:val="single" w:sz="8" w:space="0" w:color="auto"/>
              <w:bottom w:val="single" w:sz="8" w:space="0" w:color="000000"/>
              <w:right w:val="single" w:sz="8" w:space="0" w:color="auto"/>
            </w:tcBorders>
            <w:vAlign w:val="center"/>
            <w:hideMark/>
          </w:tcPr>
          <w:p w14:paraId="6CE20C26" w14:textId="77777777" w:rsidR="00A1024B" w:rsidRPr="00A1024B" w:rsidRDefault="00A1024B" w:rsidP="00A663F8">
            <w:pPr>
              <w:rPr>
                <w:rFonts w:ascii="Arial" w:hAnsi="Arial" w:cs="Arial"/>
                <w:color w:val="000000"/>
                <w:lang w:val="es-BO" w:eastAsia="es-BO"/>
              </w:rPr>
            </w:pPr>
          </w:p>
        </w:tc>
      </w:tr>
      <w:tr w:rsidR="00A1024B" w:rsidRPr="00A1024B" w14:paraId="4BF23779" w14:textId="77777777" w:rsidTr="00A663F8">
        <w:trPr>
          <w:trHeight w:val="67"/>
          <w:jc w:val="center"/>
        </w:trPr>
        <w:tc>
          <w:tcPr>
            <w:tcW w:w="7062" w:type="dxa"/>
            <w:gridSpan w:val="6"/>
            <w:tcBorders>
              <w:top w:val="single" w:sz="8" w:space="0" w:color="auto"/>
              <w:left w:val="single" w:sz="8" w:space="0" w:color="auto"/>
              <w:bottom w:val="nil"/>
              <w:right w:val="single" w:sz="8" w:space="0" w:color="000000"/>
            </w:tcBorders>
            <w:shd w:val="clear" w:color="000000" w:fill="FFFFFF"/>
            <w:vAlign w:val="center"/>
            <w:hideMark/>
          </w:tcPr>
          <w:p w14:paraId="0B61B710"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 xml:space="preserve">3. LUGAR DE PRESTACIÓN DEL SERVICIO </w:t>
            </w:r>
          </w:p>
        </w:tc>
        <w:tc>
          <w:tcPr>
            <w:tcW w:w="23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B8A081"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6F584641"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000000" w:fill="FFFFFF"/>
            <w:vAlign w:val="center"/>
            <w:hideMark/>
          </w:tcPr>
          <w:p w14:paraId="5C2EB8D5"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xml:space="preserve">El servicio de peritaje será realizado en los siguientes lugares: </w:t>
            </w:r>
          </w:p>
          <w:p w14:paraId="03620C1C" w14:textId="48C9603C"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En el laboratorio técnico del perito adjudicado.</w:t>
            </w:r>
          </w:p>
          <w:p w14:paraId="26470928" w14:textId="70D95214"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xml:space="preserve">• En el domicilio particular de los reclamantes. </w:t>
            </w:r>
          </w:p>
        </w:tc>
        <w:tc>
          <w:tcPr>
            <w:tcW w:w="2320" w:type="dxa"/>
            <w:vMerge/>
            <w:tcBorders>
              <w:top w:val="nil"/>
              <w:left w:val="single" w:sz="8" w:space="0" w:color="auto"/>
              <w:bottom w:val="single" w:sz="8" w:space="0" w:color="000000"/>
              <w:right w:val="single" w:sz="8" w:space="0" w:color="auto"/>
            </w:tcBorders>
            <w:vAlign w:val="center"/>
            <w:hideMark/>
          </w:tcPr>
          <w:p w14:paraId="0E37021A" w14:textId="77777777" w:rsidR="00A1024B" w:rsidRPr="00A1024B" w:rsidRDefault="00A1024B" w:rsidP="00A663F8">
            <w:pPr>
              <w:rPr>
                <w:rFonts w:ascii="Arial" w:hAnsi="Arial" w:cs="Arial"/>
                <w:color w:val="000000"/>
                <w:lang w:val="es-BO" w:eastAsia="es-BO"/>
              </w:rPr>
            </w:pPr>
          </w:p>
        </w:tc>
      </w:tr>
      <w:tr w:rsidR="00A1024B" w:rsidRPr="00A1024B" w14:paraId="3ED527D0" w14:textId="77777777" w:rsidTr="00A663F8">
        <w:trPr>
          <w:trHeight w:val="20"/>
          <w:jc w:val="center"/>
        </w:trPr>
        <w:tc>
          <w:tcPr>
            <w:tcW w:w="7062" w:type="dxa"/>
            <w:gridSpan w:val="6"/>
            <w:tcBorders>
              <w:top w:val="single" w:sz="8" w:space="0" w:color="auto"/>
              <w:left w:val="nil"/>
              <w:bottom w:val="nil"/>
              <w:right w:val="single" w:sz="8" w:space="0" w:color="000000"/>
            </w:tcBorders>
            <w:shd w:val="clear" w:color="auto" w:fill="auto"/>
            <w:noWrap/>
            <w:vAlign w:val="center"/>
            <w:hideMark/>
          </w:tcPr>
          <w:p w14:paraId="288C2F44" w14:textId="77777777" w:rsidR="00A1024B" w:rsidRPr="00A1024B" w:rsidRDefault="00A1024B" w:rsidP="00A663F8">
            <w:pPr>
              <w:jc w:val="both"/>
              <w:rPr>
                <w:rFonts w:ascii="Arial" w:hAnsi="Arial" w:cs="Arial"/>
                <w:b/>
                <w:bCs/>
                <w:color w:val="000000"/>
                <w:lang w:val="es-BO" w:eastAsia="es-BO"/>
              </w:rPr>
            </w:pPr>
            <w:r w:rsidRPr="00A1024B">
              <w:rPr>
                <w:rFonts w:ascii="Arial" w:eastAsia="Arial" w:hAnsi="Arial" w:cs="Arial"/>
                <w:b/>
                <w:bCs/>
                <w:color w:val="000000"/>
                <w:szCs w:val="22"/>
                <w:lang w:eastAsia="es-BO"/>
              </w:rPr>
              <w:t>4.      ALCANCE DEL SERVICIO</w:t>
            </w:r>
          </w:p>
        </w:tc>
        <w:tc>
          <w:tcPr>
            <w:tcW w:w="2320" w:type="dxa"/>
            <w:tcBorders>
              <w:top w:val="nil"/>
              <w:left w:val="nil"/>
              <w:bottom w:val="nil"/>
              <w:right w:val="single" w:sz="8" w:space="0" w:color="auto"/>
            </w:tcBorders>
            <w:shd w:val="clear" w:color="000000" w:fill="FFFFFF"/>
            <w:vAlign w:val="center"/>
            <w:hideMark/>
          </w:tcPr>
          <w:p w14:paraId="24FDFCBA"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395CDE8F"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126531E7"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szCs w:val="22"/>
                <w:lang w:eastAsia="es-BO"/>
              </w:rPr>
              <w:t>El servicio de peritaje se realizara en coordinación y supervisión de los Analistas de la Unidad de Control de Operaciones, Calidad y Protección al Consumidor Área 3 (</w:t>
            </w:r>
            <w:proofErr w:type="spellStart"/>
            <w:r w:rsidRPr="00A1024B">
              <w:rPr>
                <w:rFonts w:ascii="Arial" w:hAnsi="Arial" w:cs="Arial"/>
                <w:color w:val="000000"/>
                <w:szCs w:val="22"/>
                <w:lang w:eastAsia="es-BO"/>
              </w:rPr>
              <w:t>UOCP3</w:t>
            </w:r>
            <w:proofErr w:type="spellEnd"/>
            <w:r w:rsidRPr="00A1024B">
              <w:rPr>
                <w:rFonts w:ascii="Arial" w:hAnsi="Arial" w:cs="Arial"/>
                <w:color w:val="000000"/>
                <w:szCs w:val="22"/>
                <w:lang w:eastAsia="es-BO"/>
              </w:rPr>
              <w:t xml:space="preserve">). </w:t>
            </w:r>
          </w:p>
        </w:tc>
        <w:tc>
          <w:tcPr>
            <w:tcW w:w="2320" w:type="dxa"/>
            <w:tcBorders>
              <w:top w:val="nil"/>
              <w:left w:val="nil"/>
              <w:bottom w:val="nil"/>
              <w:right w:val="single" w:sz="8" w:space="0" w:color="auto"/>
            </w:tcBorders>
            <w:shd w:val="clear" w:color="000000" w:fill="FFFFFF"/>
            <w:vAlign w:val="center"/>
            <w:hideMark/>
          </w:tcPr>
          <w:p w14:paraId="4F382E81"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6994A27D"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000000" w:fill="FFFFFF"/>
            <w:vAlign w:val="center"/>
            <w:hideMark/>
          </w:tcPr>
          <w:p w14:paraId="3AD2E9AB"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5. OBLIGACIONES DEL PERITO</w:t>
            </w:r>
          </w:p>
        </w:tc>
        <w:tc>
          <w:tcPr>
            <w:tcW w:w="2320"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485B172B"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14961129"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000000" w:fill="FFFFFF"/>
            <w:vAlign w:val="center"/>
            <w:hideMark/>
          </w:tcPr>
          <w:p w14:paraId="707DC7D1"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xml:space="preserve">El Perito contratado deberá atender las Ordenes de Trabajo que de manera enunciativa y no limitada se describe a continuación: </w:t>
            </w:r>
          </w:p>
          <w:p w14:paraId="07DB9554"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Realizar una verificación de los equipos informáticos, electrónicos, línea blanca, ofimática e industriales dañados, de la Unidad de Control de Operaciones y Protección al Consumidor Área 3 (</w:t>
            </w:r>
            <w:proofErr w:type="spellStart"/>
            <w:r w:rsidRPr="00A1024B">
              <w:rPr>
                <w:rFonts w:ascii="Arial" w:hAnsi="Arial" w:cs="Arial"/>
                <w:color w:val="000000"/>
                <w:lang w:val="es-BO" w:eastAsia="es-BO"/>
              </w:rPr>
              <w:t>UOCP3</w:t>
            </w:r>
            <w:proofErr w:type="spellEnd"/>
            <w:r w:rsidRPr="00A1024B">
              <w:rPr>
                <w:rFonts w:ascii="Arial" w:hAnsi="Arial" w:cs="Arial"/>
                <w:color w:val="000000"/>
                <w:lang w:val="es-BO" w:eastAsia="es-BO"/>
              </w:rPr>
              <w:t>).</w:t>
            </w:r>
          </w:p>
          <w:p w14:paraId="7FC13743"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Revisar los informes técnicos de equipos dañados emitidos por el perito.</w:t>
            </w:r>
            <w:r w:rsidRPr="00A1024B">
              <w:rPr>
                <w:rFonts w:ascii="Arial" w:hAnsi="Arial" w:cs="Arial"/>
                <w:color w:val="000000"/>
                <w:lang w:val="es-BO" w:eastAsia="es-BO"/>
              </w:rPr>
              <w:br/>
              <w:t>• Establecer el detalle de los componentes dañados, las causas que originaron los daños, el costo de reparación (mano de obra y componentes) y las principales características del equipo como ser: potencia, modelo, serie, voltaje, frecuencia, etc.</w:t>
            </w:r>
          </w:p>
          <w:p w14:paraId="0164678C"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Identificar la etapa en que se encuentran los componentes dañados y si corresponden a la fuente de alimentación del equipo u otra etapa posterior.</w:t>
            </w:r>
          </w:p>
          <w:p w14:paraId="396B96DC"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Elaborar diagramas esquemáticos de ubicación de las piezas dañadas con relación a la fuente de alimentación (si corresponde).</w:t>
            </w:r>
          </w:p>
          <w:p w14:paraId="4D3EE989"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Obtener fotografías de componentes dañados (si corresponde) y las acompañara en impresiones a colores anexas al informe.</w:t>
            </w:r>
          </w:p>
          <w:p w14:paraId="062A7566" w14:textId="5A287F70"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Emitir el Informe técnico de cada equipo verificado, con todos los aspectos mencionados anteriormente.</w:t>
            </w:r>
            <w:r w:rsidRPr="00A1024B">
              <w:rPr>
                <w:rFonts w:ascii="Arial" w:hAnsi="Arial" w:cs="Arial"/>
                <w:color w:val="000000"/>
                <w:lang w:val="es-BO" w:eastAsia="es-BO"/>
              </w:rPr>
              <w:br/>
              <w:t xml:space="preserve">• En caso de ser requerido, emitirá un informe complementario a solicitud de la contraparte. </w:t>
            </w:r>
            <w:r w:rsidRPr="00A1024B">
              <w:rPr>
                <w:rFonts w:ascii="Arial" w:hAnsi="Arial" w:cs="Arial"/>
                <w:color w:val="000000"/>
                <w:lang w:val="es-BO" w:eastAsia="es-BO"/>
              </w:rPr>
              <w:br/>
              <w:t>• Responder por la calidad del servicio de peritaje de manera oportuna hasta la conclusión del Contrato.</w:t>
            </w:r>
          </w:p>
        </w:tc>
        <w:tc>
          <w:tcPr>
            <w:tcW w:w="2320" w:type="dxa"/>
            <w:vMerge/>
            <w:tcBorders>
              <w:top w:val="single" w:sz="8" w:space="0" w:color="auto"/>
              <w:left w:val="single" w:sz="8" w:space="0" w:color="auto"/>
              <w:bottom w:val="nil"/>
              <w:right w:val="single" w:sz="8" w:space="0" w:color="auto"/>
            </w:tcBorders>
            <w:vAlign w:val="center"/>
            <w:hideMark/>
          </w:tcPr>
          <w:p w14:paraId="25E67152" w14:textId="77777777" w:rsidR="00A1024B" w:rsidRPr="00A1024B" w:rsidRDefault="00A1024B" w:rsidP="00A663F8">
            <w:pPr>
              <w:rPr>
                <w:rFonts w:ascii="Arial" w:hAnsi="Arial" w:cs="Arial"/>
                <w:color w:val="000000"/>
                <w:lang w:val="es-BO" w:eastAsia="es-BO"/>
              </w:rPr>
            </w:pPr>
          </w:p>
        </w:tc>
      </w:tr>
      <w:tr w:rsidR="00A1024B" w:rsidRPr="00A1024B" w14:paraId="4A996195"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5C1D187A"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6. PRECIO REFERENCIAL</w:t>
            </w:r>
          </w:p>
        </w:tc>
        <w:tc>
          <w:tcPr>
            <w:tcW w:w="2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40DE34"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579A573F" w14:textId="77777777" w:rsidTr="00A663F8">
        <w:trPr>
          <w:trHeight w:val="20"/>
          <w:jc w:val="center"/>
        </w:trPr>
        <w:tc>
          <w:tcPr>
            <w:tcW w:w="7062" w:type="dxa"/>
            <w:gridSpan w:val="6"/>
            <w:tcBorders>
              <w:top w:val="nil"/>
              <w:left w:val="single" w:sz="8" w:space="0" w:color="auto"/>
              <w:bottom w:val="nil"/>
              <w:right w:val="single" w:sz="8" w:space="0" w:color="000000"/>
            </w:tcBorders>
            <w:shd w:val="clear" w:color="000000" w:fill="FFFFFF"/>
            <w:vAlign w:val="center"/>
            <w:hideMark/>
          </w:tcPr>
          <w:p w14:paraId="79417228"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xml:space="preserve">El precio referencial es de </w:t>
            </w:r>
            <w:proofErr w:type="spellStart"/>
            <w:r w:rsidRPr="00A1024B">
              <w:rPr>
                <w:rFonts w:ascii="Arial" w:hAnsi="Arial" w:cs="Arial"/>
                <w:color w:val="000000"/>
                <w:lang w:val="es-BO" w:eastAsia="es-BO"/>
              </w:rPr>
              <w:t>Bs70.000</w:t>
            </w:r>
            <w:proofErr w:type="gramStart"/>
            <w:r w:rsidRPr="00A1024B">
              <w:rPr>
                <w:rFonts w:ascii="Arial" w:hAnsi="Arial" w:cs="Arial"/>
                <w:color w:val="000000"/>
                <w:lang w:val="es-BO" w:eastAsia="es-BO"/>
              </w:rPr>
              <w:t>,00</w:t>
            </w:r>
            <w:proofErr w:type="spellEnd"/>
            <w:proofErr w:type="gramEnd"/>
            <w:r w:rsidRPr="00A1024B">
              <w:rPr>
                <w:rFonts w:ascii="Arial" w:hAnsi="Arial" w:cs="Arial"/>
                <w:color w:val="000000"/>
                <w:lang w:val="es-BO" w:eastAsia="es-BO"/>
              </w:rPr>
              <w:t xml:space="preserve"> (Setenta mil 00/100 bolivianos). Para las verificaciones realizadas en el laboratorio del servicio técnico el monto individual por peritaje será de </w:t>
            </w:r>
            <w:proofErr w:type="spellStart"/>
            <w:r w:rsidRPr="00A1024B">
              <w:rPr>
                <w:rFonts w:ascii="Arial" w:hAnsi="Arial" w:cs="Arial"/>
                <w:color w:val="000000"/>
                <w:lang w:val="es-BO" w:eastAsia="es-BO"/>
              </w:rPr>
              <w:t>Bs150,00</w:t>
            </w:r>
            <w:proofErr w:type="spellEnd"/>
            <w:r w:rsidRPr="00A1024B">
              <w:rPr>
                <w:rFonts w:ascii="Arial" w:hAnsi="Arial" w:cs="Arial"/>
                <w:color w:val="000000"/>
                <w:lang w:val="es-BO" w:eastAsia="es-BO"/>
              </w:rPr>
              <w:t xml:space="preserve"> (Ciento cincuenta 00/100 bolivianos), las verificaciones realizadas en el domicilio del usuario será de </w:t>
            </w:r>
            <w:proofErr w:type="spellStart"/>
            <w:r w:rsidRPr="00A1024B">
              <w:rPr>
                <w:rFonts w:ascii="Arial" w:hAnsi="Arial" w:cs="Arial"/>
                <w:color w:val="000000"/>
                <w:lang w:val="es-BO" w:eastAsia="es-BO"/>
              </w:rPr>
              <w:t>Bs200,00</w:t>
            </w:r>
            <w:proofErr w:type="spellEnd"/>
            <w:r w:rsidRPr="00A1024B">
              <w:rPr>
                <w:rFonts w:ascii="Arial" w:hAnsi="Arial" w:cs="Arial"/>
                <w:color w:val="000000"/>
                <w:lang w:val="es-BO" w:eastAsia="es-BO"/>
              </w:rPr>
              <w:t xml:space="preserve"> (Doscientos 00/100 bolivianos), asimismo el peritaje en el domicilio o empresa del reclamante pasando el décimo anillo se contempla en </w:t>
            </w:r>
            <w:proofErr w:type="spellStart"/>
            <w:r w:rsidRPr="00A1024B">
              <w:rPr>
                <w:rFonts w:ascii="Arial" w:hAnsi="Arial" w:cs="Arial"/>
                <w:color w:val="000000"/>
                <w:lang w:val="es-BO" w:eastAsia="es-BO"/>
              </w:rPr>
              <w:t>Bs250,00</w:t>
            </w:r>
            <w:proofErr w:type="spellEnd"/>
            <w:r w:rsidRPr="00A1024B">
              <w:rPr>
                <w:rFonts w:ascii="Arial" w:hAnsi="Arial" w:cs="Arial"/>
                <w:color w:val="000000"/>
                <w:lang w:val="es-BO" w:eastAsia="es-BO"/>
              </w:rPr>
              <w:t xml:space="preserve"> (Doscientos cincuenta 00/100 bolivianos), este monto será aplicado hasta concluir la gestión o hasta que se agote el monto asignado en el servicio peritaje </w:t>
            </w:r>
            <w:proofErr w:type="spellStart"/>
            <w:r w:rsidRPr="00A1024B">
              <w:rPr>
                <w:rFonts w:ascii="Arial" w:hAnsi="Arial" w:cs="Arial"/>
                <w:color w:val="000000"/>
                <w:lang w:val="es-BO" w:eastAsia="es-BO"/>
              </w:rPr>
              <w:t>UOCP3</w:t>
            </w:r>
            <w:proofErr w:type="spellEnd"/>
            <w:r w:rsidRPr="00A1024B">
              <w:rPr>
                <w:rFonts w:ascii="Arial" w:hAnsi="Arial" w:cs="Arial"/>
                <w:color w:val="000000"/>
                <w:lang w:val="es-BO" w:eastAsia="es-BO"/>
              </w:rPr>
              <w:t>.</w:t>
            </w:r>
          </w:p>
        </w:tc>
        <w:tc>
          <w:tcPr>
            <w:tcW w:w="2320" w:type="dxa"/>
            <w:vMerge/>
            <w:tcBorders>
              <w:top w:val="single" w:sz="8" w:space="0" w:color="auto"/>
              <w:left w:val="single" w:sz="8" w:space="0" w:color="auto"/>
              <w:bottom w:val="single" w:sz="8" w:space="0" w:color="000000"/>
              <w:right w:val="single" w:sz="8" w:space="0" w:color="auto"/>
            </w:tcBorders>
            <w:vAlign w:val="center"/>
            <w:hideMark/>
          </w:tcPr>
          <w:p w14:paraId="5EC57159" w14:textId="77777777" w:rsidR="00A1024B" w:rsidRPr="00A1024B" w:rsidRDefault="00A1024B" w:rsidP="00A663F8">
            <w:pPr>
              <w:rPr>
                <w:rFonts w:ascii="Arial" w:hAnsi="Arial" w:cs="Arial"/>
                <w:color w:val="000000"/>
                <w:lang w:val="es-BO" w:eastAsia="es-BO"/>
              </w:rPr>
            </w:pPr>
          </w:p>
        </w:tc>
      </w:tr>
      <w:tr w:rsidR="00A1024B" w:rsidRPr="00A1024B" w14:paraId="51394F8D" w14:textId="77777777" w:rsidTr="00A663F8">
        <w:trPr>
          <w:trHeight w:val="20"/>
          <w:jc w:val="center"/>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1E5A6"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szCs w:val="22"/>
                <w:lang w:val="es-BO" w:eastAsia="es-BO"/>
              </w:rPr>
              <w:t>N°</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14:paraId="64A4025F"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szCs w:val="22"/>
                <w:lang w:val="es-BO" w:eastAsia="es-BO"/>
              </w:rPr>
              <w:t>Descripción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FBD407"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szCs w:val="22"/>
                <w:lang w:val="es-BO" w:eastAsia="es-BO"/>
              </w:rPr>
              <w:t>Cantidad de equipos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01B809"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szCs w:val="22"/>
                <w:lang w:val="es-BO" w:eastAsia="es-BO"/>
              </w:rPr>
              <w:t>P/U</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6FDDA2E"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szCs w:val="22"/>
                <w:lang w:val="es-BO" w:eastAsia="es-BO"/>
              </w:rPr>
              <w:t>Total</w:t>
            </w:r>
          </w:p>
        </w:tc>
        <w:tc>
          <w:tcPr>
            <w:tcW w:w="2320" w:type="dxa"/>
            <w:tcBorders>
              <w:top w:val="nil"/>
              <w:left w:val="nil"/>
              <w:bottom w:val="nil"/>
              <w:right w:val="single" w:sz="8" w:space="0" w:color="auto"/>
            </w:tcBorders>
            <w:shd w:val="clear" w:color="000000" w:fill="FFFFFF"/>
            <w:vAlign w:val="center"/>
            <w:hideMark/>
          </w:tcPr>
          <w:p w14:paraId="33A80E4C"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19B562D7" w14:textId="77777777" w:rsidTr="00A663F8">
        <w:trPr>
          <w:trHeight w:val="20"/>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14:paraId="1EADBB2D"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szCs w:val="22"/>
                <w:lang w:val="es-BO" w:eastAsia="es-BO"/>
              </w:rPr>
              <w:t>1</w:t>
            </w:r>
          </w:p>
        </w:tc>
        <w:tc>
          <w:tcPr>
            <w:tcW w:w="3933" w:type="dxa"/>
            <w:tcBorders>
              <w:top w:val="nil"/>
              <w:left w:val="nil"/>
              <w:bottom w:val="single" w:sz="4" w:space="0" w:color="auto"/>
              <w:right w:val="single" w:sz="4" w:space="0" w:color="auto"/>
            </w:tcBorders>
            <w:shd w:val="clear" w:color="auto" w:fill="auto"/>
            <w:vAlign w:val="center"/>
            <w:hideMark/>
          </w:tcPr>
          <w:p w14:paraId="09F276DB"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szCs w:val="22"/>
                <w:lang w:val="es-BO" w:eastAsia="es-BO"/>
              </w:rPr>
              <w:t>Peritaje en laboratorio del servicio técnico</w:t>
            </w:r>
          </w:p>
        </w:tc>
        <w:tc>
          <w:tcPr>
            <w:tcW w:w="992" w:type="dxa"/>
            <w:tcBorders>
              <w:top w:val="nil"/>
              <w:left w:val="nil"/>
              <w:bottom w:val="single" w:sz="4" w:space="0" w:color="auto"/>
              <w:right w:val="single" w:sz="4" w:space="0" w:color="auto"/>
            </w:tcBorders>
            <w:shd w:val="clear" w:color="auto" w:fill="auto"/>
            <w:vAlign w:val="center"/>
            <w:hideMark/>
          </w:tcPr>
          <w:p w14:paraId="35C66A4E"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szCs w:val="22"/>
                <w:lang w:val="es-BO" w:eastAsia="es-BO"/>
              </w:rPr>
              <w:t>300</w:t>
            </w:r>
          </w:p>
        </w:tc>
        <w:tc>
          <w:tcPr>
            <w:tcW w:w="709" w:type="dxa"/>
            <w:tcBorders>
              <w:top w:val="nil"/>
              <w:left w:val="nil"/>
              <w:bottom w:val="single" w:sz="4" w:space="0" w:color="auto"/>
              <w:right w:val="single" w:sz="4" w:space="0" w:color="auto"/>
            </w:tcBorders>
            <w:shd w:val="clear" w:color="auto" w:fill="auto"/>
            <w:vAlign w:val="center"/>
            <w:hideMark/>
          </w:tcPr>
          <w:p w14:paraId="17E8F566"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szCs w:val="22"/>
                <w:lang w:val="es-BO" w:eastAsia="es-BO"/>
              </w:rPr>
              <w:t>150,00</w:t>
            </w:r>
          </w:p>
        </w:tc>
        <w:tc>
          <w:tcPr>
            <w:tcW w:w="852" w:type="dxa"/>
            <w:tcBorders>
              <w:top w:val="nil"/>
              <w:left w:val="nil"/>
              <w:bottom w:val="single" w:sz="4" w:space="0" w:color="auto"/>
              <w:right w:val="single" w:sz="4" w:space="0" w:color="auto"/>
            </w:tcBorders>
            <w:shd w:val="clear" w:color="auto" w:fill="auto"/>
            <w:vAlign w:val="center"/>
            <w:hideMark/>
          </w:tcPr>
          <w:p w14:paraId="5F1B1355"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szCs w:val="22"/>
                <w:lang w:val="es-BO" w:eastAsia="es-BO"/>
              </w:rPr>
              <w:t>45.000,00</w:t>
            </w:r>
          </w:p>
        </w:tc>
        <w:tc>
          <w:tcPr>
            <w:tcW w:w="2320" w:type="dxa"/>
            <w:tcBorders>
              <w:top w:val="nil"/>
              <w:left w:val="nil"/>
              <w:bottom w:val="nil"/>
              <w:right w:val="single" w:sz="8" w:space="0" w:color="auto"/>
            </w:tcBorders>
            <w:shd w:val="clear" w:color="000000" w:fill="FFFFFF"/>
            <w:vAlign w:val="center"/>
            <w:hideMark/>
          </w:tcPr>
          <w:p w14:paraId="2CC19672"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3A864E6D" w14:textId="77777777" w:rsidTr="00A663F8">
        <w:trPr>
          <w:trHeight w:val="20"/>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14:paraId="5E9D9A43"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szCs w:val="22"/>
                <w:lang w:val="es-BO" w:eastAsia="es-BO"/>
              </w:rPr>
              <w:t>2</w:t>
            </w:r>
          </w:p>
        </w:tc>
        <w:tc>
          <w:tcPr>
            <w:tcW w:w="3933" w:type="dxa"/>
            <w:tcBorders>
              <w:top w:val="nil"/>
              <w:left w:val="nil"/>
              <w:bottom w:val="single" w:sz="4" w:space="0" w:color="auto"/>
              <w:right w:val="single" w:sz="4" w:space="0" w:color="auto"/>
            </w:tcBorders>
            <w:shd w:val="clear" w:color="auto" w:fill="auto"/>
            <w:vAlign w:val="center"/>
            <w:hideMark/>
          </w:tcPr>
          <w:p w14:paraId="5F33D31B"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szCs w:val="22"/>
                <w:lang w:val="es-BO" w:eastAsia="es-BO"/>
              </w:rPr>
              <w:t>Peritaje en domicilio del Usuario</w:t>
            </w:r>
          </w:p>
        </w:tc>
        <w:tc>
          <w:tcPr>
            <w:tcW w:w="992" w:type="dxa"/>
            <w:tcBorders>
              <w:top w:val="nil"/>
              <w:left w:val="nil"/>
              <w:bottom w:val="single" w:sz="4" w:space="0" w:color="auto"/>
              <w:right w:val="single" w:sz="4" w:space="0" w:color="auto"/>
            </w:tcBorders>
            <w:shd w:val="clear" w:color="auto" w:fill="auto"/>
            <w:vAlign w:val="center"/>
            <w:hideMark/>
          </w:tcPr>
          <w:p w14:paraId="623699AF"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szCs w:val="22"/>
                <w:lang w:val="es-BO" w:eastAsia="es-BO"/>
              </w:rPr>
              <w:t>90</w:t>
            </w:r>
          </w:p>
        </w:tc>
        <w:tc>
          <w:tcPr>
            <w:tcW w:w="709" w:type="dxa"/>
            <w:tcBorders>
              <w:top w:val="nil"/>
              <w:left w:val="nil"/>
              <w:bottom w:val="single" w:sz="4" w:space="0" w:color="auto"/>
              <w:right w:val="single" w:sz="4" w:space="0" w:color="auto"/>
            </w:tcBorders>
            <w:shd w:val="clear" w:color="auto" w:fill="auto"/>
            <w:vAlign w:val="center"/>
            <w:hideMark/>
          </w:tcPr>
          <w:p w14:paraId="63B2B779"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szCs w:val="22"/>
                <w:lang w:val="es-BO" w:eastAsia="es-BO"/>
              </w:rPr>
              <w:t>200,00</w:t>
            </w:r>
          </w:p>
        </w:tc>
        <w:tc>
          <w:tcPr>
            <w:tcW w:w="852" w:type="dxa"/>
            <w:tcBorders>
              <w:top w:val="nil"/>
              <w:left w:val="nil"/>
              <w:bottom w:val="single" w:sz="4" w:space="0" w:color="auto"/>
              <w:right w:val="single" w:sz="4" w:space="0" w:color="auto"/>
            </w:tcBorders>
            <w:shd w:val="clear" w:color="auto" w:fill="auto"/>
            <w:vAlign w:val="center"/>
            <w:hideMark/>
          </w:tcPr>
          <w:p w14:paraId="5A35822F"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szCs w:val="22"/>
                <w:lang w:val="es-BO" w:eastAsia="es-BO"/>
              </w:rPr>
              <w:t>18.000,00</w:t>
            </w:r>
          </w:p>
        </w:tc>
        <w:tc>
          <w:tcPr>
            <w:tcW w:w="2320" w:type="dxa"/>
            <w:tcBorders>
              <w:top w:val="nil"/>
              <w:left w:val="nil"/>
              <w:bottom w:val="nil"/>
              <w:right w:val="single" w:sz="8" w:space="0" w:color="auto"/>
            </w:tcBorders>
            <w:shd w:val="clear" w:color="000000" w:fill="FFFFFF"/>
            <w:vAlign w:val="center"/>
            <w:hideMark/>
          </w:tcPr>
          <w:p w14:paraId="51D02E1F"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6307DE8C" w14:textId="77777777" w:rsidTr="00A663F8">
        <w:trPr>
          <w:trHeight w:val="20"/>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14:paraId="4D7B8C68"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szCs w:val="22"/>
                <w:lang w:val="es-BO" w:eastAsia="es-BO"/>
              </w:rPr>
              <w:t>3</w:t>
            </w:r>
          </w:p>
        </w:tc>
        <w:tc>
          <w:tcPr>
            <w:tcW w:w="3933" w:type="dxa"/>
            <w:tcBorders>
              <w:top w:val="nil"/>
              <w:left w:val="nil"/>
              <w:bottom w:val="single" w:sz="4" w:space="0" w:color="auto"/>
              <w:right w:val="single" w:sz="4" w:space="0" w:color="auto"/>
            </w:tcBorders>
            <w:shd w:val="clear" w:color="auto" w:fill="auto"/>
            <w:vAlign w:val="center"/>
            <w:hideMark/>
          </w:tcPr>
          <w:p w14:paraId="17C63F56"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szCs w:val="22"/>
                <w:lang w:val="es-BO" w:eastAsia="es-BO"/>
              </w:rPr>
              <w:t>Peritaje en domicilio a partir del décimo anillo</w:t>
            </w:r>
          </w:p>
        </w:tc>
        <w:tc>
          <w:tcPr>
            <w:tcW w:w="992" w:type="dxa"/>
            <w:tcBorders>
              <w:top w:val="nil"/>
              <w:left w:val="nil"/>
              <w:bottom w:val="single" w:sz="4" w:space="0" w:color="auto"/>
              <w:right w:val="single" w:sz="4" w:space="0" w:color="auto"/>
            </w:tcBorders>
            <w:shd w:val="clear" w:color="auto" w:fill="auto"/>
            <w:vAlign w:val="center"/>
            <w:hideMark/>
          </w:tcPr>
          <w:p w14:paraId="2B7879A5"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szCs w:val="22"/>
                <w:lang w:val="es-BO" w:eastAsia="es-BO"/>
              </w:rPr>
              <w:t>28</w:t>
            </w:r>
          </w:p>
        </w:tc>
        <w:tc>
          <w:tcPr>
            <w:tcW w:w="709" w:type="dxa"/>
            <w:tcBorders>
              <w:top w:val="nil"/>
              <w:left w:val="nil"/>
              <w:bottom w:val="single" w:sz="4" w:space="0" w:color="auto"/>
              <w:right w:val="single" w:sz="4" w:space="0" w:color="auto"/>
            </w:tcBorders>
            <w:shd w:val="clear" w:color="auto" w:fill="auto"/>
            <w:vAlign w:val="center"/>
            <w:hideMark/>
          </w:tcPr>
          <w:p w14:paraId="47DF79A5"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szCs w:val="22"/>
                <w:lang w:val="es-BO" w:eastAsia="es-BO"/>
              </w:rPr>
              <w:t>250,00</w:t>
            </w:r>
          </w:p>
        </w:tc>
        <w:tc>
          <w:tcPr>
            <w:tcW w:w="852" w:type="dxa"/>
            <w:tcBorders>
              <w:top w:val="nil"/>
              <w:left w:val="nil"/>
              <w:bottom w:val="single" w:sz="4" w:space="0" w:color="auto"/>
              <w:right w:val="single" w:sz="4" w:space="0" w:color="auto"/>
            </w:tcBorders>
            <w:shd w:val="clear" w:color="auto" w:fill="auto"/>
            <w:vAlign w:val="center"/>
            <w:hideMark/>
          </w:tcPr>
          <w:p w14:paraId="634A8C73"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szCs w:val="22"/>
                <w:lang w:val="es-BO" w:eastAsia="es-BO"/>
              </w:rPr>
              <w:t>7.000,00</w:t>
            </w:r>
          </w:p>
        </w:tc>
        <w:tc>
          <w:tcPr>
            <w:tcW w:w="2320" w:type="dxa"/>
            <w:tcBorders>
              <w:top w:val="nil"/>
              <w:left w:val="nil"/>
              <w:bottom w:val="nil"/>
              <w:right w:val="single" w:sz="8" w:space="0" w:color="auto"/>
            </w:tcBorders>
            <w:shd w:val="clear" w:color="000000" w:fill="FFFFFF"/>
            <w:vAlign w:val="center"/>
            <w:hideMark/>
          </w:tcPr>
          <w:p w14:paraId="3DFB0BFE"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6C1DAB58" w14:textId="77777777" w:rsidTr="00A663F8">
        <w:trPr>
          <w:trHeight w:val="20"/>
          <w:jc w:val="center"/>
        </w:trPr>
        <w:tc>
          <w:tcPr>
            <w:tcW w:w="62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F18171" w14:textId="77777777" w:rsidR="00A1024B" w:rsidRPr="00A1024B" w:rsidRDefault="00A1024B" w:rsidP="00A663F8">
            <w:pPr>
              <w:jc w:val="center"/>
              <w:rPr>
                <w:rFonts w:ascii="Arial" w:hAnsi="Arial" w:cs="Arial"/>
                <w:b/>
                <w:bCs/>
                <w:color w:val="000000"/>
                <w:lang w:val="es-BO" w:eastAsia="es-BO"/>
              </w:rPr>
            </w:pPr>
            <w:r w:rsidRPr="00A1024B">
              <w:rPr>
                <w:rFonts w:ascii="Arial" w:hAnsi="Arial" w:cs="Arial"/>
                <w:b/>
                <w:bCs/>
                <w:color w:val="000000"/>
                <w:szCs w:val="22"/>
                <w:lang w:val="es-BO" w:eastAsia="es-BO"/>
              </w:rPr>
              <w:t>TOTAL</w:t>
            </w:r>
          </w:p>
        </w:tc>
        <w:tc>
          <w:tcPr>
            <w:tcW w:w="852" w:type="dxa"/>
            <w:tcBorders>
              <w:top w:val="nil"/>
              <w:left w:val="nil"/>
              <w:bottom w:val="single" w:sz="4" w:space="0" w:color="auto"/>
              <w:right w:val="single" w:sz="4" w:space="0" w:color="auto"/>
            </w:tcBorders>
            <w:shd w:val="clear" w:color="auto" w:fill="auto"/>
            <w:vAlign w:val="center"/>
            <w:hideMark/>
          </w:tcPr>
          <w:p w14:paraId="2EFFAB10"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szCs w:val="22"/>
                <w:lang w:val="es-BO" w:eastAsia="es-BO"/>
              </w:rPr>
              <w:t>70.000,00</w:t>
            </w:r>
          </w:p>
        </w:tc>
        <w:tc>
          <w:tcPr>
            <w:tcW w:w="23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21524494"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4666E17F"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000000" w:fill="FFFFFF"/>
            <w:vAlign w:val="center"/>
            <w:hideMark/>
          </w:tcPr>
          <w:p w14:paraId="4943370B"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xml:space="preserve">Todos los precios incluyen IVA, si el proveedor del servicio no emite la factura correspondiente, </w:t>
            </w:r>
            <w:r w:rsidRPr="00A1024B">
              <w:rPr>
                <w:rFonts w:ascii="Arial" w:hAnsi="Arial" w:cs="Arial"/>
                <w:color w:val="000000"/>
                <w:lang w:val="es-BO" w:eastAsia="es-BO"/>
              </w:rPr>
              <w:lastRenderedPageBreak/>
              <w:t>la AETN actuará como agente de retención.</w:t>
            </w:r>
          </w:p>
        </w:tc>
        <w:tc>
          <w:tcPr>
            <w:tcW w:w="2320" w:type="dxa"/>
            <w:vMerge/>
            <w:tcBorders>
              <w:top w:val="single" w:sz="8" w:space="0" w:color="auto"/>
              <w:left w:val="nil"/>
              <w:bottom w:val="single" w:sz="8" w:space="0" w:color="000000"/>
              <w:right w:val="single" w:sz="8" w:space="0" w:color="auto"/>
            </w:tcBorders>
            <w:vAlign w:val="center"/>
            <w:hideMark/>
          </w:tcPr>
          <w:p w14:paraId="32A38660" w14:textId="77777777" w:rsidR="00A1024B" w:rsidRPr="00A1024B" w:rsidRDefault="00A1024B" w:rsidP="00A663F8">
            <w:pPr>
              <w:rPr>
                <w:rFonts w:ascii="Arial" w:hAnsi="Arial" w:cs="Arial"/>
                <w:color w:val="000000"/>
                <w:lang w:val="es-BO" w:eastAsia="es-BO"/>
              </w:rPr>
            </w:pPr>
          </w:p>
        </w:tc>
      </w:tr>
      <w:tr w:rsidR="00A1024B" w:rsidRPr="00A1024B" w14:paraId="10B94063"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000000" w:fill="FFFFFF"/>
            <w:vAlign w:val="center"/>
            <w:hideMark/>
          </w:tcPr>
          <w:p w14:paraId="73E5B00E"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lastRenderedPageBreak/>
              <w:t>7. FORMA DE PAGO</w:t>
            </w:r>
          </w:p>
        </w:tc>
        <w:tc>
          <w:tcPr>
            <w:tcW w:w="23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A01101"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5347F186"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vAlign w:val="center"/>
            <w:hideMark/>
          </w:tcPr>
          <w:p w14:paraId="2DE7D475"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El pago se realizará de forma mensual, previa presentación del Informe de conformidad del fiscal del servicio, además los Informes técnicos y la factura correspondiente emitido por el perito; en caso de no presentar la factura se realizara la retención correspondiente.</w:t>
            </w:r>
          </w:p>
        </w:tc>
        <w:tc>
          <w:tcPr>
            <w:tcW w:w="2320" w:type="dxa"/>
            <w:vMerge/>
            <w:tcBorders>
              <w:top w:val="nil"/>
              <w:left w:val="single" w:sz="8" w:space="0" w:color="auto"/>
              <w:bottom w:val="single" w:sz="8" w:space="0" w:color="000000"/>
              <w:right w:val="single" w:sz="8" w:space="0" w:color="auto"/>
            </w:tcBorders>
            <w:vAlign w:val="center"/>
            <w:hideMark/>
          </w:tcPr>
          <w:p w14:paraId="31CE52B7" w14:textId="77777777" w:rsidR="00A1024B" w:rsidRPr="00A1024B" w:rsidRDefault="00A1024B" w:rsidP="00A663F8">
            <w:pPr>
              <w:rPr>
                <w:rFonts w:ascii="Arial" w:hAnsi="Arial" w:cs="Arial"/>
                <w:color w:val="000000"/>
                <w:lang w:val="es-BO" w:eastAsia="es-BO"/>
              </w:rPr>
            </w:pPr>
          </w:p>
        </w:tc>
      </w:tr>
      <w:tr w:rsidR="00A1024B" w:rsidRPr="00A1024B" w14:paraId="4366D9DD"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000000" w:fill="FFFFFF"/>
            <w:noWrap/>
            <w:vAlign w:val="center"/>
            <w:hideMark/>
          </w:tcPr>
          <w:p w14:paraId="0A09809E"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8. FORMA DE ADJUDICACIÓN</w:t>
            </w:r>
          </w:p>
        </w:tc>
        <w:tc>
          <w:tcPr>
            <w:tcW w:w="23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997E632"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1368C0C6"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vAlign w:val="center"/>
            <w:hideMark/>
          </w:tcPr>
          <w:p w14:paraId="5BC0DAFC"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Por el total.</w:t>
            </w:r>
          </w:p>
        </w:tc>
        <w:tc>
          <w:tcPr>
            <w:tcW w:w="2320" w:type="dxa"/>
            <w:vMerge/>
            <w:tcBorders>
              <w:top w:val="nil"/>
              <w:left w:val="single" w:sz="8" w:space="0" w:color="auto"/>
              <w:bottom w:val="single" w:sz="8" w:space="0" w:color="000000"/>
              <w:right w:val="single" w:sz="8" w:space="0" w:color="auto"/>
            </w:tcBorders>
            <w:vAlign w:val="center"/>
            <w:hideMark/>
          </w:tcPr>
          <w:p w14:paraId="109DDE60" w14:textId="77777777" w:rsidR="00A1024B" w:rsidRPr="00A1024B" w:rsidRDefault="00A1024B" w:rsidP="00A663F8">
            <w:pPr>
              <w:rPr>
                <w:rFonts w:ascii="Arial" w:hAnsi="Arial" w:cs="Arial"/>
                <w:color w:val="000000"/>
                <w:lang w:val="es-BO" w:eastAsia="es-BO"/>
              </w:rPr>
            </w:pPr>
          </w:p>
        </w:tc>
      </w:tr>
      <w:tr w:rsidR="00A1024B" w:rsidRPr="00A1024B" w14:paraId="4323B552"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auto" w:fill="auto"/>
            <w:vAlign w:val="center"/>
            <w:hideMark/>
          </w:tcPr>
          <w:p w14:paraId="34B832BD"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9. PLAZO DE PRESTACIÓN DEL SERVICIO</w:t>
            </w:r>
          </w:p>
        </w:tc>
        <w:tc>
          <w:tcPr>
            <w:tcW w:w="23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7F4917"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1AA0D626"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vAlign w:val="center"/>
            <w:hideMark/>
          </w:tcPr>
          <w:p w14:paraId="4BEFECF2"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Desde el 03 de enero de 2023 hasta el 31 de diciembre de 2023 o hasta agotar el presupuesto.</w:t>
            </w:r>
          </w:p>
        </w:tc>
        <w:tc>
          <w:tcPr>
            <w:tcW w:w="2320" w:type="dxa"/>
            <w:vMerge/>
            <w:tcBorders>
              <w:top w:val="nil"/>
              <w:left w:val="single" w:sz="8" w:space="0" w:color="auto"/>
              <w:bottom w:val="single" w:sz="8" w:space="0" w:color="000000"/>
              <w:right w:val="single" w:sz="8" w:space="0" w:color="auto"/>
            </w:tcBorders>
            <w:vAlign w:val="center"/>
            <w:hideMark/>
          </w:tcPr>
          <w:p w14:paraId="4E61D7CE" w14:textId="77777777" w:rsidR="00A1024B" w:rsidRPr="00A1024B" w:rsidRDefault="00A1024B" w:rsidP="00A663F8">
            <w:pPr>
              <w:rPr>
                <w:rFonts w:ascii="Arial" w:hAnsi="Arial" w:cs="Arial"/>
                <w:color w:val="000000"/>
                <w:lang w:val="es-BO" w:eastAsia="es-BO"/>
              </w:rPr>
            </w:pPr>
          </w:p>
        </w:tc>
      </w:tr>
      <w:tr w:rsidR="00A1024B" w:rsidRPr="00A1024B" w14:paraId="011DDCAD"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auto" w:fill="auto"/>
            <w:vAlign w:val="center"/>
            <w:hideMark/>
          </w:tcPr>
          <w:p w14:paraId="27444141"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10. MÉTODO DE SELECCIÓN Y ADJUDICACIÓN</w:t>
            </w:r>
          </w:p>
        </w:tc>
        <w:tc>
          <w:tcPr>
            <w:tcW w:w="23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881F1A" w14:textId="77777777" w:rsidR="00A1024B" w:rsidRPr="00A1024B" w:rsidRDefault="00A1024B" w:rsidP="00A663F8">
            <w:pPr>
              <w:jc w:val="cente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25CB2E6C"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vAlign w:val="center"/>
            <w:hideMark/>
          </w:tcPr>
          <w:p w14:paraId="71A77D1D"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Precio evaluado más bajo.</w:t>
            </w:r>
          </w:p>
        </w:tc>
        <w:tc>
          <w:tcPr>
            <w:tcW w:w="2320" w:type="dxa"/>
            <w:vMerge/>
            <w:tcBorders>
              <w:top w:val="nil"/>
              <w:left w:val="single" w:sz="8" w:space="0" w:color="auto"/>
              <w:bottom w:val="single" w:sz="8" w:space="0" w:color="000000"/>
              <w:right w:val="single" w:sz="8" w:space="0" w:color="auto"/>
            </w:tcBorders>
            <w:vAlign w:val="center"/>
            <w:hideMark/>
          </w:tcPr>
          <w:p w14:paraId="4177A394" w14:textId="77777777" w:rsidR="00A1024B" w:rsidRPr="00A1024B" w:rsidRDefault="00A1024B" w:rsidP="00A663F8">
            <w:pPr>
              <w:rPr>
                <w:rFonts w:ascii="Arial" w:hAnsi="Arial" w:cs="Arial"/>
                <w:color w:val="000000"/>
                <w:lang w:val="es-BO" w:eastAsia="es-BO"/>
              </w:rPr>
            </w:pPr>
          </w:p>
        </w:tc>
      </w:tr>
      <w:tr w:rsidR="00A1024B" w:rsidRPr="00A1024B" w14:paraId="716BE0E7"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auto" w:fill="auto"/>
            <w:vAlign w:val="center"/>
            <w:hideMark/>
          </w:tcPr>
          <w:p w14:paraId="7EC0ADE9"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11. MODALIDAD DE CONTRATACIÓN</w:t>
            </w:r>
          </w:p>
        </w:tc>
        <w:tc>
          <w:tcPr>
            <w:tcW w:w="23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DCCB31"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33DB4439"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vAlign w:val="center"/>
            <w:hideMark/>
          </w:tcPr>
          <w:p w14:paraId="529FF068"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Apoyo Nacional a la Producción y Empleo (</w:t>
            </w:r>
            <w:proofErr w:type="spellStart"/>
            <w:r w:rsidRPr="00A1024B">
              <w:rPr>
                <w:rFonts w:ascii="Arial" w:hAnsi="Arial" w:cs="Arial"/>
                <w:color w:val="000000"/>
                <w:lang w:val="es-BO" w:eastAsia="es-BO"/>
              </w:rPr>
              <w:t>ANPE</w:t>
            </w:r>
            <w:proofErr w:type="spellEnd"/>
            <w:r w:rsidRPr="00A1024B">
              <w:rPr>
                <w:rFonts w:ascii="Arial" w:hAnsi="Arial" w:cs="Arial"/>
                <w:color w:val="000000"/>
                <w:lang w:val="es-BO" w:eastAsia="es-BO"/>
              </w:rPr>
              <w:t xml:space="preserve">). </w:t>
            </w:r>
          </w:p>
        </w:tc>
        <w:tc>
          <w:tcPr>
            <w:tcW w:w="2320" w:type="dxa"/>
            <w:vMerge/>
            <w:tcBorders>
              <w:top w:val="nil"/>
              <w:left w:val="single" w:sz="8" w:space="0" w:color="auto"/>
              <w:bottom w:val="single" w:sz="8" w:space="0" w:color="000000"/>
              <w:right w:val="single" w:sz="8" w:space="0" w:color="auto"/>
            </w:tcBorders>
            <w:vAlign w:val="center"/>
            <w:hideMark/>
          </w:tcPr>
          <w:p w14:paraId="5CD6B499" w14:textId="77777777" w:rsidR="00A1024B" w:rsidRPr="00A1024B" w:rsidRDefault="00A1024B" w:rsidP="00A663F8">
            <w:pPr>
              <w:rPr>
                <w:rFonts w:ascii="Arial" w:hAnsi="Arial" w:cs="Arial"/>
                <w:color w:val="000000"/>
                <w:lang w:val="es-BO" w:eastAsia="es-BO"/>
              </w:rPr>
            </w:pPr>
          </w:p>
        </w:tc>
      </w:tr>
      <w:tr w:rsidR="00A1024B" w:rsidRPr="00A1024B" w14:paraId="311127D4"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auto" w:fill="auto"/>
            <w:vAlign w:val="center"/>
            <w:hideMark/>
          </w:tcPr>
          <w:p w14:paraId="7DD51519"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12. FORMALIZACIÓN DE LA CONTRATACIÓN</w:t>
            </w:r>
          </w:p>
        </w:tc>
        <w:tc>
          <w:tcPr>
            <w:tcW w:w="2320" w:type="dxa"/>
            <w:tcBorders>
              <w:top w:val="nil"/>
              <w:left w:val="nil"/>
              <w:bottom w:val="nil"/>
              <w:right w:val="single" w:sz="8" w:space="0" w:color="auto"/>
            </w:tcBorders>
            <w:shd w:val="clear" w:color="auto" w:fill="auto"/>
            <w:noWrap/>
            <w:vAlign w:val="center"/>
            <w:hideMark/>
          </w:tcPr>
          <w:p w14:paraId="72974A7A"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00B8E2F6"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vAlign w:val="center"/>
            <w:hideMark/>
          </w:tcPr>
          <w:p w14:paraId="7A31AD14"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Se realizará mediante contrato.</w:t>
            </w:r>
          </w:p>
        </w:tc>
        <w:tc>
          <w:tcPr>
            <w:tcW w:w="2320" w:type="dxa"/>
            <w:tcBorders>
              <w:top w:val="nil"/>
              <w:left w:val="nil"/>
              <w:bottom w:val="nil"/>
              <w:right w:val="single" w:sz="8" w:space="0" w:color="auto"/>
            </w:tcBorders>
            <w:shd w:val="clear" w:color="auto" w:fill="auto"/>
            <w:noWrap/>
            <w:vAlign w:val="center"/>
            <w:hideMark/>
          </w:tcPr>
          <w:p w14:paraId="5EC9D9E4"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48BEF88C"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auto" w:fill="auto"/>
            <w:vAlign w:val="center"/>
            <w:hideMark/>
          </w:tcPr>
          <w:p w14:paraId="4FE7B6C2"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 xml:space="preserve">13. REQUISITOS POR EL PROPONENTE </w:t>
            </w:r>
          </w:p>
        </w:tc>
        <w:tc>
          <w:tcPr>
            <w:tcW w:w="232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75AFD95"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5F3B3C1F"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vAlign w:val="center"/>
            <w:hideMark/>
          </w:tcPr>
          <w:p w14:paraId="5EADCE98"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La empresa postulante deberá cumplir con los siguientes requisitos:</w:t>
            </w:r>
          </w:p>
          <w:p w14:paraId="6151EE45" w14:textId="1AD227DB"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Experiencia de la empresa en el servicio técnico de peritaje (equipos dañados), de cinco (5) años de antigüedad, debiendo respaldar con contratos o documentación que acredite lo señalado.</w:t>
            </w:r>
            <w:r w:rsidRPr="00A1024B">
              <w:rPr>
                <w:rFonts w:ascii="Arial" w:hAnsi="Arial" w:cs="Arial"/>
                <w:color w:val="000000"/>
                <w:lang w:val="es-BO" w:eastAsia="es-BO"/>
              </w:rPr>
              <w:br/>
              <w:t xml:space="preserve">• La empresa postulante deberá contar con personal técnico con formación especializada en reparación electrónica, tecnológicos e informáticos. </w:t>
            </w:r>
          </w:p>
        </w:tc>
        <w:tc>
          <w:tcPr>
            <w:tcW w:w="2320" w:type="dxa"/>
            <w:vMerge/>
            <w:tcBorders>
              <w:top w:val="single" w:sz="8" w:space="0" w:color="auto"/>
              <w:left w:val="single" w:sz="8" w:space="0" w:color="auto"/>
              <w:bottom w:val="single" w:sz="8" w:space="0" w:color="000000"/>
              <w:right w:val="single" w:sz="8" w:space="0" w:color="auto"/>
            </w:tcBorders>
            <w:vAlign w:val="center"/>
            <w:hideMark/>
          </w:tcPr>
          <w:p w14:paraId="1F2EBDFC" w14:textId="77777777" w:rsidR="00A1024B" w:rsidRPr="00A1024B" w:rsidRDefault="00A1024B" w:rsidP="00A663F8">
            <w:pPr>
              <w:rPr>
                <w:rFonts w:ascii="Arial" w:hAnsi="Arial" w:cs="Arial"/>
                <w:color w:val="000000"/>
                <w:lang w:val="es-BO" w:eastAsia="es-BO"/>
              </w:rPr>
            </w:pPr>
          </w:p>
        </w:tc>
      </w:tr>
      <w:tr w:rsidR="00A1024B" w:rsidRPr="00A1024B" w14:paraId="651507C1"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auto" w:fill="auto"/>
            <w:vAlign w:val="center"/>
            <w:hideMark/>
          </w:tcPr>
          <w:p w14:paraId="7E7E475A"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14. FUNCIONES DEL FISCAL DE SERVICIO</w:t>
            </w:r>
          </w:p>
        </w:tc>
        <w:tc>
          <w:tcPr>
            <w:tcW w:w="23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D843C95"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392182D4"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vAlign w:val="center"/>
            <w:hideMark/>
          </w:tcPr>
          <w:p w14:paraId="0B4FC10C"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Con el objeto de verificar la correcta entrega del servicio técnico de peritaje y realizar el seguimiento y control del mismo.</w:t>
            </w:r>
          </w:p>
          <w:p w14:paraId="72D758F8" w14:textId="58834E1F"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El fiscal del servicio será el medio autorizado de comunicación, notificación y aprobación de todo cuanto corresponda a los asuntos relacionados con el servicio a ser prestado por el postulante.</w:t>
            </w:r>
            <w:r w:rsidRPr="00A1024B">
              <w:rPr>
                <w:rFonts w:ascii="Arial" w:hAnsi="Arial" w:cs="Arial"/>
                <w:color w:val="000000"/>
                <w:lang w:val="es-BO" w:eastAsia="es-BO"/>
              </w:rPr>
              <w:br/>
              <w:t>• El fiscal tendrá la autoridad necesaria para conocer, analizar, rechazar o a aprobar el Informe técnico que será presentado por el postulante para posteriormente emitir el Informe de conformidad.</w:t>
            </w:r>
            <w:r w:rsidRPr="00A1024B">
              <w:rPr>
                <w:rFonts w:ascii="Arial" w:hAnsi="Arial" w:cs="Arial"/>
                <w:color w:val="000000"/>
                <w:lang w:val="es-BO" w:eastAsia="es-BO"/>
              </w:rPr>
              <w:br/>
              <w:t>• Además, observara y evaluará permanentemente el desempeño y eficiencia de la prestación de servicio técnico de peritaje.</w:t>
            </w:r>
          </w:p>
        </w:tc>
        <w:tc>
          <w:tcPr>
            <w:tcW w:w="2320" w:type="dxa"/>
            <w:vMerge/>
            <w:tcBorders>
              <w:top w:val="nil"/>
              <w:left w:val="single" w:sz="8" w:space="0" w:color="auto"/>
              <w:bottom w:val="single" w:sz="8" w:space="0" w:color="000000"/>
              <w:right w:val="single" w:sz="8" w:space="0" w:color="auto"/>
            </w:tcBorders>
            <w:vAlign w:val="center"/>
            <w:hideMark/>
          </w:tcPr>
          <w:p w14:paraId="4A7D0479" w14:textId="77777777" w:rsidR="00A1024B" w:rsidRPr="00A1024B" w:rsidRDefault="00A1024B" w:rsidP="00A663F8">
            <w:pPr>
              <w:rPr>
                <w:rFonts w:ascii="Arial" w:hAnsi="Arial" w:cs="Arial"/>
                <w:color w:val="000000"/>
                <w:lang w:val="es-BO" w:eastAsia="es-BO"/>
              </w:rPr>
            </w:pPr>
          </w:p>
        </w:tc>
      </w:tr>
      <w:tr w:rsidR="00A1024B" w:rsidRPr="00A1024B" w14:paraId="0E075E17"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auto" w:fill="auto"/>
            <w:vAlign w:val="center"/>
            <w:hideMark/>
          </w:tcPr>
          <w:p w14:paraId="55A4D5EE"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15. GARANTÍA DE CUMPLIMIENTO DE CONTRATO</w:t>
            </w:r>
          </w:p>
        </w:tc>
        <w:tc>
          <w:tcPr>
            <w:tcW w:w="23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FB00047"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2E7F5A67"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vAlign w:val="center"/>
            <w:hideMark/>
          </w:tcPr>
          <w:p w14:paraId="4058D1CE"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El proponente adjudicado solicitara la retención del 7% en cada pago parcial en sustitución de la garantía de cumplimiento de contrato.</w:t>
            </w:r>
          </w:p>
          <w:p w14:paraId="49B5EC30"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En el caso de Micro y Pequeñas Empresas solicitara la retención del 3,5% en cada pago parcial en sustitución de la garantía de cumplimiento de contrato.</w:t>
            </w:r>
          </w:p>
          <w:p w14:paraId="4BB157F8" w14:textId="2C30D631"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La retención, será devuelta al adjudicatario una vez que se cuente con la conformidad de la recepción definitiva.</w:t>
            </w:r>
          </w:p>
        </w:tc>
        <w:tc>
          <w:tcPr>
            <w:tcW w:w="2320" w:type="dxa"/>
            <w:vMerge/>
            <w:tcBorders>
              <w:top w:val="nil"/>
              <w:left w:val="single" w:sz="8" w:space="0" w:color="auto"/>
              <w:bottom w:val="single" w:sz="8" w:space="0" w:color="000000"/>
              <w:right w:val="single" w:sz="8" w:space="0" w:color="auto"/>
            </w:tcBorders>
            <w:vAlign w:val="center"/>
            <w:hideMark/>
          </w:tcPr>
          <w:p w14:paraId="6D88A719" w14:textId="77777777" w:rsidR="00A1024B" w:rsidRPr="00A1024B" w:rsidRDefault="00A1024B" w:rsidP="00A663F8">
            <w:pPr>
              <w:rPr>
                <w:rFonts w:ascii="Arial" w:hAnsi="Arial" w:cs="Arial"/>
                <w:color w:val="000000"/>
                <w:lang w:val="es-BO" w:eastAsia="es-BO"/>
              </w:rPr>
            </w:pPr>
          </w:p>
        </w:tc>
      </w:tr>
      <w:tr w:rsidR="00A1024B" w:rsidRPr="00A1024B" w14:paraId="02F255EF"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auto" w:fill="auto"/>
            <w:vAlign w:val="center"/>
            <w:hideMark/>
          </w:tcPr>
          <w:p w14:paraId="66BBDFAE"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16. MULTAS</w:t>
            </w:r>
          </w:p>
        </w:tc>
        <w:tc>
          <w:tcPr>
            <w:tcW w:w="23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081143D"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7BC3F289"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auto"/>
            <w:vAlign w:val="center"/>
            <w:hideMark/>
          </w:tcPr>
          <w:p w14:paraId="6895F0FD"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Las partes acuerdan por concepto de retraso la aplicación del uno por ciento (1%) por día de retraso de cada servicio. La suma de las multas no podrá exceder en ningún caso el 20% del monto total del contrato sin perjuicio a resolver el mismo.</w:t>
            </w:r>
          </w:p>
          <w:p w14:paraId="73DCAD73" w14:textId="77777777" w:rsid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Las causales para la aplicación de multas son las siguientes:</w:t>
            </w:r>
          </w:p>
          <w:p w14:paraId="25D76946" w14:textId="68CFF439"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 Cuando el perito no entregue el informe Técnico en el tiempo establecido dentro el plazo previsto.</w:t>
            </w:r>
          </w:p>
        </w:tc>
        <w:tc>
          <w:tcPr>
            <w:tcW w:w="2320" w:type="dxa"/>
            <w:vMerge/>
            <w:tcBorders>
              <w:top w:val="nil"/>
              <w:left w:val="single" w:sz="8" w:space="0" w:color="auto"/>
              <w:bottom w:val="single" w:sz="8" w:space="0" w:color="000000"/>
              <w:right w:val="single" w:sz="8" w:space="0" w:color="auto"/>
            </w:tcBorders>
            <w:vAlign w:val="center"/>
            <w:hideMark/>
          </w:tcPr>
          <w:p w14:paraId="53EE65CB" w14:textId="77777777" w:rsidR="00A1024B" w:rsidRPr="00A1024B" w:rsidRDefault="00A1024B" w:rsidP="00A663F8">
            <w:pPr>
              <w:rPr>
                <w:rFonts w:ascii="Arial" w:hAnsi="Arial" w:cs="Arial"/>
                <w:color w:val="000000"/>
                <w:lang w:val="es-BO" w:eastAsia="es-BO"/>
              </w:rPr>
            </w:pPr>
          </w:p>
        </w:tc>
      </w:tr>
      <w:tr w:rsidR="00A1024B" w:rsidRPr="00A1024B" w14:paraId="6D2F5194" w14:textId="77777777" w:rsidTr="00A663F8">
        <w:trPr>
          <w:trHeight w:val="20"/>
          <w:jc w:val="center"/>
        </w:trPr>
        <w:tc>
          <w:tcPr>
            <w:tcW w:w="7062" w:type="dxa"/>
            <w:gridSpan w:val="6"/>
            <w:tcBorders>
              <w:top w:val="single" w:sz="8" w:space="0" w:color="auto"/>
              <w:left w:val="single" w:sz="8" w:space="0" w:color="auto"/>
              <w:bottom w:val="nil"/>
              <w:right w:val="single" w:sz="8" w:space="0" w:color="000000"/>
            </w:tcBorders>
            <w:shd w:val="clear" w:color="auto" w:fill="auto"/>
            <w:vAlign w:val="center"/>
            <w:hideMark/>
          </w:tcPr>
          <w:p w14:paraId="273C7126" w14:textId="77777777" w:rsidR="00A1024B" w:rsidRPr="00A1024B" w:rsidRDefault="00A1024B" w:rsidP="00A663F8">
            <w:pPr>
              <w:jc w:val="both"/>
              <w:rPr>
                <w:rFonts w:ascii="Arial" w:hAnsi="Arial" w:cs="Arial"/>
                <w:b/>
                <w:bCs/>
                <w:color w:val="000000"/>
                <w:lang w:val="es-BO" w:eastAsia="es-BO"/>
              </w:rPr>
            </w:pPr>
            <w:r w:rsidRPr="00A1024B">
              <w:rPr>
                <w:rFonts w:ascii="Arial" w:hAnsi="Arial" w:cs="Arial"/>
                <w:b/>
                <w:bCs/>
                <w:color w:val="000000"/>
                <w:lang w:val="es-BO" w:eastAsia="es-BO"/>
              </w:rPr>
              <w:t>17. CONFIDENCIALIDAD DE LA INFORMACIÓN</w:t>
            </w:r>
          </w:p>
        </w:tc>
        <w:tc>
          <w:tcPr>
            <w:tcW w:w="23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4CD908D" w14:textId="77777777" w:rsidR="00A1024B" w:rsidRPr="00A1024B" w:rsidRDefault="00A1024B" w:rsidP="00A663F8">
            <w:pPr>
              <w:rPr>
                <w:rFonts w:ascii="Arial" w:hAnsi="Arial" w:cs="Arial"/>
                <w:color w:val="000000"/>
                <w:lang w:val="es-BO" w:eastAsia="es-BO"/>
              </w:rPr>
            </w:pPr>
            <w:r w:rsidRPr="00A1024B">
              <w:rPr>
                <w:rFonts w:ascii="Arial" w:hAnsi="Arial" w:cs="Arial"/>
                <w:color w:val="000000"/>
                <w:lang w:val="es-BO" w:eastAsia="es-BO"/>
              </w:rPr>
              <w:t> </w:t>
            </w:r>
          </w:p>
        </w:tc>
      </w:tr>
      <w:tr w:rsidR="00A1024B" w:rsidRPr="00A1024B" w14:paraId="27E0546D" w14:textId="77777777" w:rsidTr="00A663F8">
        <w:trPr>
          <w:trHeight w:val="20"/>
          <w:jc w:val="center"/>
        </w:trPr>
        <w:tc>
          <w:tcPr>
            <w:tcW w:w="7062" w:type="dxa"/>
            <w:gridSpan w:val="6"/>
            <w:tcBorders>
              <w:top w:val="nil"/>
              <w:left w:val="single" w:sz="8" w:space="0" w:color="auto"/>
              <w:bottom w:val="single" w:sz="8" w:space="0" w:color="auto"/>
              <w:right w:val="single" w:sz="8" w:space="0" w:color="000000"/>
            </w:tcBorders>
            <w:shd w:val="clear" w:color="auto" w:fill="FFFFFF" w:themeFill="background1"/>
            <w:vAlign w:val="center"/>
            <w:hideMark/>
          </w:tcPr>
          <w:p w14:paraId="4B598B3C" w14:textId="77777777" w:rsidR="00A1024B" w:rsidRPr="00A1024B" w:rsidRDefault="00A1024B" w:rsidP="00A663F8">
            <w:pPr>
              <w:jc w:val="both"/>
              <w:rPr>
                <w:rFonts w:ascii="Arial" w:hAnsi="Arial" w:cs="Arial"/>
                <w:color w:val="000000"/>
                <w:lang w:val="es-BO" w:eastAsia="es-BO"/>
              </w:rPr>
            </w:pPr>
            <w:r w:rsidRPr="00A1024B">
              <w:rPr>
                <w:rFonts w:ascii="Arial" w:hAnsi="Arial" w:cs="Arial"/>
                <w:color w:val="000000"/>
                <w:lang w:val="es-BO" w:eastAsia="es-BO"/>
              </w:rPr>
              <w:t>Conforme a la normativa vigente, el proveedor de servicio deberá preservar absoluta confidencialidad de la información y documentación a su cargo.</w:t>
            </w:r>
            <w:r w:rsidRPr="00A1024B">
              <w:rPr>
                <w:rFonts w:ascii="Arial" w:hAnsi="Arial" w:cs="Arial"/>
                <w:color w:val="000000"/>
                <w:lang w:val="es-BO" w:eastAsia="es-BO"/>
              </w:rPr>
              <w:br/>
              <w:t>El proveedor del servicio queda expresamente prohibido de divulgar a terceros, la información a la que tuviera acceso, durante o después de la ejecución del servicio, debiendo mantener confidencialidad y guardando absoluta reserva sobre toda la información a la que tenga acceso.</w:t>
            </w:r>
          </w:p>
        </w:tc>
        <w:tc>
          <w:tcPr>
            <w:tcW w:w="2320" w:type="dxa"/>
            <w:vMerge/>
            <w:tcBorders>
              <w:top w:val="nil"/>
              <w:left w:val="single" w:sz="8" w:space="0" w:color="auto"/>
              <w:bottom w:val="single" w:sz="8" w:space="0" w:color="000000"/>
              <w:right w:val="single" w:sz="8" w:space="0" w:color="auto"/>
            </w:tcBorders>
            <w:vAlign w:val="center"/>
            <w:hideMark/>
          </w:tcPr>
          <w:p w14:paraId="453F4900" w14:textId="77777777" w:rsidR="00A1024B" w:rsidRPr="00A1024B" w:rsidRDefault="00A1024B" w:rsidP="00A663F8">
            <w:pPr>
              <w:rPr>
                <w:rFonts w:ascii="Arial" w:hAnsi="Arial" w:cs="Arial"/>
                <w:color w:val="000000"/>
                <w:lang w:val="es-BO" w:eastAsia="es-BO"/>
              </w:rPr>
            </w:pPr>
          </w:p>
        </w:tc>
      </w:tr>
    </w:tbl>
    <w:p w14:paraId="2A962832" w14:textId="77777777" w:rsidR="00A1024B" w:rsidRPr="00A40276" w:rsidRDefault="00A1024B" w:rsidP="008C481C">
      <w:pPr>
        <w:jc w:val="center"/>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4" w:name="_Hlk74134621"/>
      <w:r w:rsidR="001F1D1D" w:rsidRPr="00A40276">
        <w:rPr>
          <w:rFonts w:cs="Arial"/>
          <w:sz w:val="18"/>
          <w:szCs w:val="18"/>
          <w:lang w:val="es-BO"/>
        </w:rPr>
        <w:t xml:space="preserve">y Condiciones Técnicas </w:t>
      </w:r>
      <w:bookmarkEnd w:id="174"/>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Default="00107B3A" w:rsidP="00107B3A">
      <w:pPr>
        <w:spacing w:line="200" w:lineRule="exact"/>
        <w:jc w:val="both"/>
        <w:rPr>
          <w:lang w:val="es-BO"/>
        </w:rPr>
      </w:pPr>
    </w:p>
    <w:p w14:paraId="7832BCC8" w14:textId="77777777" w:rsidR="000016DE" w:rsidRPr="00A40276" w:rsidRDefault="000016DE"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E738A5">
            <w:pPr>
              <w:numPr>
                <w:ilvl w:val="0"/>
                <w:numId w:val="32"/>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E738A5">
            <w:pPr>
              <w:numPr>
                <w:ilvl w:val="0"/>
                <w:numId w:val="32"/>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E738A5">
            <w:pPr>
              <w:numPr>
                <w:ilvl w:val="0"/>
                <w:numId w:val="32"/>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E738A5">
            <w:pPr>
              <w:numPr>
                <w:ilvl w:val="0"/>
                <w:numId w:val="32"/>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E738A5">
            <w:pPr>
              <w:numPr>
                <w:ilvl w:val="0"/>
                <w:numId w:val="32"/>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E738A5">
            <w:pPr>
              <w:numPr>
                <w:ilvl w:val="0"/>
                <w:numId w:val="32"/>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Default="00C90A3D" w:rsidP="009D5BB1">
      <w:pPr>
        <w:jc w:val="center"/>
        <w:rPr>
          <w:rFonts w:cs="Arial"/>
          <w:b/>
          <w:sz w:val="18"/>
          <w:szCs w:val="18"/>
          <w:lang w:val="es-BO"/>
        </w:rPr>
      </w:pPr>
    </w:p>
    <w:p w14:paraId="4D8149F4" w14:textId="77777777" w:rsidR="000016DE" w:rsidRDefault="000016DE" w:rsidP="009D5BB1">
      <w:pPr>
        <w:jc w:val="center"/>
        <w:rPr>
          <w:rFonts w:cs="Arial"/>
          <w:b/>
          <w:sz w:val="18"/>
          <w:szCs w:val="18"/>
          <w:lang w:val="es-BO"/>
        </w:rPr>
      </w:pPr>
    </w:p>
    <w:p w14:paraId="73FEF4DF" w14:textId="77777777" w:rsidR="000016DE" w:rsidRDefault="000016DE" w:rsidP="009D5BB1">
      <w:pPr>
        <w:jc w:val="center"/>
        <w:rPr>
          <w:rFonts w:cs="Arial"/>
          <w:b/>
          <w:sz w:val="18"/>
          <w:szCs w:val="18"/>
          <w:lang w:val="es-BO"/>
        </w:rPr>
      </w:pPr>
    </w:p>
    <w:p w14:paraId="17050A0C" w14:textId="77777777" w:rsidR="000016DE" w:rsidRDefault="000016DE" w:rsidP="009D5BB1">
      <w:pPr>
        <w:jc w:val="center"/>
        <w:rPr>
          <w:rFonts w:cs="Arial"/>
          <w:b/>
          <w:sz w:val="18"/>
          <w:szCs w:val="18"/>
          <w:lang w:val="es-BO"/>
        </w:rPr>
      </w:pPr>
    </w:p>
    <w:p w14:paraId="375F2BBA" w14:textId="77777777" w:rsidR="000016DE" w:rsidRDefault="000016DE" w:rsidP="009D5BB1">
      <w:pPr>
        <w:jc w:val="center"/>
        <w:rPr>
          <w:rFonts w:cs="Arial"/>
          <w:b/>
          <w:sz w:val="18"/>
          <w:szCs w:val="18"/>
          <w:lang w:val="es-BO"/>
        </w:rPr>
      </w:pPr>
    </w:p>
    <w:p w14:paraId="591D4F58" w14:textId="77777777" w:rsidR="000016DE" w:rsidRDefault="000016DE" w:rsidP="009D5BB1">
      <w:pPr>
        <w:jc w:val="center"/>
        <w:rPr>
          <w:rFonts w:cs="Arial"/>
          <w:b/>
          <w:sz w:val="18"/>
          <w:szCs w:val="18"/>
          <w:lang w:val="es-BO"/>
        </w:rPr>
      </w:pPr>
    </w:p>
    <w:p w14:paraId="5479B577" w14:textId="77777777" w:rsidR="000016DE" w:rsidRDefault="000016DE" w:rsidP="009D5BB1">
      <w:pPr>
        <w:jc w:val="center"/>
        <w:rPr>
          <w:rFonts w:cs="Arial"/>
          <w:b/>
          <w:sz w:val="18"/>
          <w:szCs w:val="18"/>
          <w:lang w:val="es-BO"/>
        </w:rPr>
      </w:pPr>
    </w:p>
    <w:p w14:paraId="5C336F8B" w14:textId="77777777" w:rsidR="000016DE" w:rsidRPr="00A40276" w:rsidRDefault="000016DE"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42B81953" w:rsidR="000016DE" w:rsidRPr="00A40276" w:rsidRDefault="001B38C2" w:rsidP="000016DE">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75" w:name="_Toc347135044"/>
      <w:bookmarkStart w:id="176" w:name="_Toc347135332"/>
    </w:p>
    <w:p w14:paraId="1F1D804D" w14:textId="3C4B151E"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75"/>
      <w:bookmarkEnd w:id="176"/>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w:t>
      </w:r>
      <w:proofErr w:type="spellStart"/>
      <w:r w:rsidRPr="00A40276">
        <w:rPr>
          <w:rFonts w:cs="Arial"/>
          <w:sz w:val="18"/>
          <w:szCs w:val="18"/>
          <w:lang w:val="es-BO"/>
        </w:rPr>
        <w:t>NIT</w:t>
      </w:r>
      <w:proofErr w:type="spellEnd"/>
      <w:r w:rsidRPr="00A40276">
        <w:rPr>
          <w:rFonts w:cs="Arial"/>
          <w:sz w:val="18"/>
          <w:szCs w:val="18"/>
          <w:lang w:val="es-BO"/>
        </w:rPr>
        <w:t xml:space="preserve">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para la Contratación de Servicios Generales, en la Modalidad de Apoyo Nacional a la Producción y Empleo (</w:t>
      </w:r>
      <w:proofErr w:type="spellStart"/>
      <w:r w:rsidRPr="00A40276">
        <w:rPr>
          <w:rFonts w:cs="Arial"/>
          <w:sz w:val="18"/>
          <w:szCs w:val="18"/>
          <w:lang w:val="es-BO"/>
        </w:rPr>
        <w:t>ANPE</w:t>
      </w:r>
      <w:proofErr w:type="spellEnd"/>
      <w:r w:rsidRPr="00A40276">
        <w:rPr>
          <w:rFonts w:cs="Arial"/>
          <w:sz w:val="18"/>
          <w:szCs w:val="18"/>
          <w:lang w:val="es-BO"/>
        </w:rPr>
        <w:t xml:space="preserv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E738A5">
      <w:pPr>
        <w:numPr>
          <w:ilvl w:val="0"/>
          <w:numId w:val="34"/>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E738A5">
      <w:pPr>
        <w:numPr>
          <w:ilvl w:val="0"/>
          <w:numId w:val="34"/>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E738A5">
      <w:pPr>
        <w:numPr>
          <w:ilvl w:val="0"/>
          <w:numId w:val="34"/>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 y sus modificaciones.</w:t>
      </w:r>
    </w:p>
    <w:p w14:paraId="61080823" w14:textId="77777777" w:rsidR="00895F85" w:rsidRPr="00A40276" w:rsidRDefault="00895F85" w:rsidP="00E738A5">
      <w:pPr>
        <w:numPr>
          <w:ilvl w:val="0"/>
          <w:numId w:val="34"/>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E738A5">
      <w:pPr>
        <w:numPr>
          <w:ilvl w:val="0"/>
          <w:numId w:val="34"/>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este Contrato, a los documentos que forman parte de él y dando cumplimiento a las normas, condiciones, precio, regulaciones, obligaciones, especificaciones, </w:t>
      </w:r>
      <w:r w:rsidRPr="00A40276">
        <w:rPr>
          <w:sz w:val="18"/>
          <w:szCs w:val="18"/>
          <w:lang w:val="es-BO"/>
        </w:rPr>
        <w:lastRenderedPageBreak/>
        <w:t>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E738A5">
      <w:pPr>
        <w:numPr>
          <w:ilvl w:val="0"/>
          <w:numId w:val="35"/>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E738A5">
      <w:pPr>
        <w:numPr>
          <w:ilvl w:val="0"/>
          <w:numId w:val="35"/>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E738A5">
      <w:pPr>
        <w:numPr>
          <w:ilvl w:val="0"/>
          <w:numId w:val="35"/>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E738A5">
      <w:pPr>
        <w:numPr>
          <w:ilvl w:val="0"/>
          <w:numId w:val="35"/>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E738A5">
      <w:pPr>
        <w:numPr>
          <w:ilvl w:val="0"/>
          <w:numId w:val="35"/>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E738A5">
      <w:pPr>
        <w:numPr>
          <w:ilvl w:val="0"/>
          <w:numId w:val="35"/>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E738A5">
      <w:pPr>
        <w:numPr>
          <w:ilvl w:val="0"/>
          <w:numId w:val="35"/>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E738A5">
      <w:pPr>
        <w:numPr>
          <w:ilvl w:val="0"/>
          <w:numId w:val="35"/>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E738A5">
      <w:pPr>
        <w:numPr>
          <w:ilvl w:val="0"/>
          <w:numId w:val="37"/>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E738A5">
      <w:pPr>
        <w:numPr>
          <w:ilvl w:val="0"/>
          <w:numId w:val="37"/>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E738A5">
      <w:pPr>
        <w:numPr>
          <w:ilvl w:val="0"/>
          <w:numId w:val="37"/>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E738A5">
      <w:pPr>
        <w:numPr>
          <w:ilvl w:val="0"/>
          <w:numId w:val="37"/>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E738A5">
      <w:pPr>
        <w:numPr>
          <w:ilvl w:val="0"/>
          <w:numId w:val="37"/>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E738A5">
      <w:pPr>
        <w:numPr>
          <w:ilvl w:val="0"/>
          <w:numId w:val="37"/>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E738A5">
      <w:pPr>
        <w:numPr>
          <w:ilvl w:val="0"/>
          <w:numId w:val="37"/>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E738A5">
      <w:pPr>
        <w:numPr>
          <w:ilvl w:val="0"/>
          <w:numId w:val="36"/>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E738A5">
      <w:pPr>
        <w:numPr>
          <w:ilvl w:val="0"/>
          <w:numId w:val="36"/>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E738A5">
      <w:pPr>
        <w:numPr>
          <w:ilvl w:val="0"/>
          <w:numId w:val="36"/>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E738A5">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lastRenderedPageBreak/>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E738A5">
      <w:pPr>
        <w:pStyle w:val="Prrafodelista"/>
        <w:numPr>
          <w:ilvl w:val="0"/>
          <w:numId w:val="39"/>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E738A5">
      <w:pPr>
        <w:pStyle w:val="Prrafodelista"/>
        <w:numPr>
          <w:ilvl w:val="0"/>
          <w:numId w:val="39"/>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lastRenderedPageBreak/>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lastRenderedPageBreak/>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A40276">
        <w:rPr>
          <w:b/>
          <w:i/>
          <w:sz w:val="18"/>
          <w:szCs w:val="18"/>
          <w:lang w:val="es-BO"/>
        </w:rPr>
        <w:t>SABS</w:t>
      </w:r>
      <w:proofErr w:type="spellEnd"/>
      <w:r w:rsidRPr="00A40276">
        <w:rPr>
          <w:b/>
          <w:i/>
          <w:sz w:val="18"/>
          <w:szCs w:val="18"/>
          <w:lang w:val="es-BO"/>
        </w:rPr>
        <w:t>.)</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proofErr w:type="spellStart"/>
      <w:r w:rsidRPr="00A40276">
        <w:rPr>
          <w:b/>
          <w:sz w:val="18"/>
          <w:szCs w:val="18"/>
          <w:lang w:val="es-BO"/>
        </w:rPr>
        <w:t>INTRANSFERIBILIDAD</w:t>
      </w:r>
      <w:proofErr w:type="spellEnd"/>
      <w:r w:rsidRPr="00A40276">
        <w:rPr>
          <w:b/>
          <w:sz w:val="18"/>
          <w:szCs w:val="18"/>
          <w:lang w:val="es-BO"/>
        </w:rPr>
        <w:t xml:space="preserve">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lastRenderedPageBreak/>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E738A5">
      <w:pPr>
        <w:pStyle w:val="Prrafodelista"/>
        <w:numPr>
          <w:ilvl w:val="1"/>
          <w:numId w:val="40"/>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E738A5">
      <w:pPr>
        <w:pStyle w:val="Prrafodelista"/>
        <w:numPr>
          <w:ilvl w:val="1"/>
          <w:numId w:val="40"/>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E738A5">
      <w:pPr>
        <w:pStyle w:val="Prrafodelista"/>
        <w:numPr>
          <w:ilvl w:val="2"/>
          <w:numId w:val="40"/>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E738A5">
      <w:pPr>
        <w:numPr>
          <w:ilvl w:val="0"/>
          <w:numId w:val="38"/>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E738A5">
      <w:pPr>
        <w:numPr>
          <w:ilvl w:val="0"/>
          <w:numId w:val="38"/>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E738A5">
      <w:pPr>
        <w:numPr>
          <w:ilvl w:val="0"/>
          <w:numId w:val="38"/>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E738A5">
      <w:pPr>
        <w:numPr>
          <w:ilvl w:val="0"/>
          <w:numId w:val="38"/>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E738A5">
      <w:pPr>
        <w:numPr>
          <w:ilvl w:val="0"/>
          <w:numId w:val="38"/>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E738A5">
      <w:pPr>
        <w:numPr>
          <w:ilvl w:val="0"/>
          <w:numId w:val="38"/>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E738A5">
      <w:pPr>
        <w:numPr>
          <w:ilvl w:val="0"/>
          <w:numId w:val="38"/>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E738A5">
      <w:pPr>
        <w:numPr>
          <w:ilvl w:val="0"/>
          <w:numId w:val="38"/>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E738A5">
      <w:pPr>
        <w:pStyle w:val="Prrafodelista"/>
        <w:numPr>
          <w:ilvl w:val="2"/>
          <w:numId w:val="40"/>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E738A5">
      <w:pPr>
        <w:numPr>
          <w:ilvl w:val="1"/>
          <w:numId w:val="38"/>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E738A5">
      <w:pPr>
        <w:numPr>
          <w:ilvl w:val="1"/>
          <w:numId w:val="38"/>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E738A5">
      <w:pPr>
        <w:numPr>
          <w:ilvl w:val="1"/>
          <w:numId w:val="38"/>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E738A5">
      <w:pPr>
        <w:pStyle w:val="Prrafodelista"/>
        <w:numPr>
          <w:ilvl w:val="2"/>
          <w:numId w:val="40"/>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w:t>
      </w:r>
      <w:r w:rsidRPr="00A40276">
        <w:rPr>
          <w:rFonts w:ascii="Verdana" w:hAnsi="Verdana"/>
          <w:sz w:val="18"/>
          <w:szCs w:val="18"/>
          <w:lang w:val="es-BO"/>
        </w:rPr>
        <w:lastRenderedPageBreak/>
        <w:t xml:space="preserve">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E738A5">
      <w:pPr>
        <w:pStyle w:val="Prrafodelista"/>
        <w:numPr>
          <w:ilvl w:val="1"/>
          <w:numId w:val="40"/>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lastRenderedPageBreak/>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7B3289">
      <w:footerReference w:type="default" r:id="rId13"/>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212A4D" w:rsidRDefault="00212A4D">
      <w:r>
        <w:separator/>
      </w:r>
    </w:p>
  </w:endnote>
  <w:endnote w:type="continuationSeparator" w:id="0">
    <w:p w14:paraId="4D4E0784" w14:textId="77777777" w:rsidR="00212A4D" w:rsidRDefault="0021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212A4D" w:rsidRDefault="00212A4D">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212A4D" w:rsidRDefault="00212A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14:paraId="1EFDB097" w14:textId="4993EB0F" w:rsidR="00212A4D" w:rsidRDefault="00212A4D">
        <w:pPr>
          <w:pStyle w:val="Piedepgina"/>
          <w:jc w:val="right"/>
        </w:pPr>
        <w:r>
          <w:fldChar w:fldCharType="begin"/>
        </w:r>
        <w:r>
          <w:instrText>PAGE   \* MERGEFORMAT</w:instrText>
        </w:r>
        <w:r>
          <w:fldChar w:fldCharType="separate"/>
        </w:r>
        <w:r w:rsidR="00BB0A39">
          <w:rPr>
            <w:noProof/>
          </w:rPr>
          <w:t>15</w:t>
        </w:r>
        <w:r>
          <w:fldChar w:fldCharType="end"/>
        </w:r>
      </w:p>
    </w:sdtContent>
  </w:sdt>
  <w:p w14:paraId="056C51AC" w14:textId="77777777" w:rsidR="00212A4D" w:rsidRDefault="00212A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14:paraId="57A99526" w14:textId="31BC346D" w:rsidR="00212A4D" w:rsidRDefault="00212A4D">
        <w:pPr>
          <w:pStyle w:val="Piedepgina"/>
          <w:jc w:val="right"/>
        </w:pPr>
        <w:r>
          <w:fldChar w:fldCharType="begin"/>
        </w:r>
        <w:r>
          <w:instrText>PAGE   \* MERGEFORMAT</w:instrText>
        </w:r>
        <w:r>
          <w:fldChar w:fldCharType="separate"/>
        </w:r>
        <w:r>
          <w:rPr>
            <w:noProof/>
          </w:rPr>
          <w:t>39</w:t>
        </w:r>
        <w:r>
          <w:fldChar w:fldCharType="end"/>
        </w:r>
      </w:p>
    </w:sdtContent>
  </w:sdt>
  <w:p w14:paraId="1FCBBD5B" w14:textId="77777777" w:rsidR="00212A4D" w:rsidRDefault="00212A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212A4D" w:rsidRDefault="00212A4D">
      <w:r>
        <w:separator/>
      </w:r>
    </w:p>
  </w:footnote>
  <w:footnote w:type="continuationSeparator" w:id="0">
    <w:p w14:paraId="3565B4EC" w14:textId="77777777" w:rsidR="00212A4D" w:rsidRDefault="00212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46A0079B" w:rsidR="00212A4D" w:rsidRPr="002237A5" w:rsidRDefault="00212A4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ab/>
      <w:t xml:space="preserve"> _____________________________________</w:t>
    </w:r>
  </w:p>
  <w:p w14:paraId="198EE521" w14:textId="77777777" w:rsidR="00212A4D" w:rsidRDefault="00212A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0B3773"/>
    <w:multiLevelType w:val="hybridMultilevel"/>
    <w:tmpl w:val="C8C25A7E"/>
    <w:lvl w:ilvl="0" w:tplc="400A0001">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55237C6"/>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6">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78B1454"/>
    <w:multiLevelType w:val="hybridMultilevel"/>
    <w:tmpl w:val="A3B04718"/>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9">
    <w:nsid w:val="07A45AA7"/>
    <w:multiLevelType w:val="hybridMultilevel"/>
    <w:tmpl w:val="02027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0A9F323A"/>
    <w:multiLevelType w:val="hybridMultilevel"/>
    <w:tmpl w:val="20DC08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10787570"/>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14">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nsid w:val="136712B0"/>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nsid w:val="2B9C29EE"/>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25">
    <w:nsid w:val="2C2C53AC"/>
    <w:multiLevelType w:val="hybridMultilevel"/>
    <w:tmpl w:val="50C63A8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nsid w:val="31ED0F4F"/>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2AB0787"/>
    <w:multiLevelType w:val="hybridMultilevel"/>
    <w:tmpl w:val="078E4A78"/>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30">
    <w:nsid w:val="3343528F"/>
    <w:multiLevelType w:val="hybridMultilevel"/>
    <w:tmpl w:val="E7D4373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31">
    <w:nsid w:val="343B04C6"/>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32">
    <w:nsid w:val="350B1CDC"/>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33">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nsid w:val="36644847"/>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35">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7">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nsid w:val="421725A3"/>
    <w:multiLevelType w:val="multilevel"/>
    <w:tmpl w:val="1ADCCB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ascii="Verdana" w:hAnsi="Verdan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546D2497"/>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46">
    <w:nsid w:val="550977AD"/>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47">
    <w:nsid w:val="5870195F"/>
    <w:multiLevelType w:val="singleLevel"/>
    <w:tmpl w:val="38C2B268"/>
    <w:lvl w:ilvl="0">
      <w:numFmt w:val="decimal"/>
      <w:pStyle w:val="Ttulo9"/>
      <w:lvlText w:val=""/>
      <w:lvlJc w:val="left"/>
    </w:lvl>
  </w:abstractNum>
  <w:abstractNum w:abstractNumId="48">
    <w:nsid w:val="59FF607E"/>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4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D5F3CE1"/>
    <w:multiLevelType w:val="hybridMultilevel"/>
    <w:tmpl w:val="CC3E0BBA"/>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52">
    <w:nsid w:val="60B07B00"/>
    <w:multiLevelType w:val="hybridMultilevel"/>
    <w:tmpl w:val="349A464E"/>
    <w:lvl w:ilvl="0" w:tplc="81E481E0">
      <w:start w:val="1"/>
      <w:numFmt w:val="decimal"/>
      <w:lvlText w:val="%1."/>
      <w:lvlJc w:val="left"/>
      <w:pPr>
        <w:ind w:left="786"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5">
    <w:nsid w:val="6A8707D6"/>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56">
    <w:nsid w:val="6C6E145E"/>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5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F450BA8"/>
    <w:multiLevelType w:val="hybridMultilevel"/>
    <w:tmpl w:val="5632353E"/>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59">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0">
    <w:nsid w:val="6FE90E9D"/>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61">
    <w:nsid w:val="71B34235"/>
    <w:multiLevelType w:val="hybridMultilevel"/>
    <w:tmpl w:val="4E8479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732B1AFB"/>
    <w:multiLevelType w:val="hybridMultilevel"/>
    <w:tmpl w:val="A93285A2"/>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3">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nsid w:val="75325689"/>
    <w:multiLevelType w:val="hybridMultilevel"/>
    <w:tmpl w:val="078E4A78"/>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6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nsid w:val="75CA169F"/>
    <w:multiLevelType w:val="hybridMultilevel"/>
    <w:tmpl w:val="2776599C"/>
    <w:lvl w:ilvl="0" w:tplc="400A0001">
      <w:start w:val="1"/>
      <w:numFmt w:val="bullet"/>
      <w:lvlText w:val=""/>
      <w:lvlJc w:val="left"/>
      <w:pPr>
        <w:ind w:left="1353" w:hanging="360"/>
      </w:pPr>
      <w:rPr>
        <w:rFonts w:ascii="Symbol" w:hAnsi="Symbol" w:hint="default"/>
      </w:rPr>
    </w:lvl>
    <w:lvl w:ilvl="1" w:tplc="400A0003" w:tentative="1">
      <w:start w:val="1"/>
      <w:numFmt w:val="bullet"/>
      <w:lvlText w:val="o"/>
      <w:lvlJc w:val="left"/>
      <w:pPr>
        <w:ind w:left="2073" w:hanging="360"/>
      </w:pPr>
      <w:rPr>
        <w:rFonts w:ascii="Courier New" w:hAnsi="Courier New" w:cs="Courier New" w:hint="default"/>
      </w:rPr>
    </w:lvl>
    <w:lvl w:ilvl="2" w:tplc="400A0005" w:tentative="1">
      <w:start w:val="1"/>
      <w:numFmt w:val="bullet"/>
      <w:lvlText w:val=""/>
      <w:lvlJc w:val="left"/>
      <w:pPr>
        <w:ind w:left="2793" w:hanging="360"/>
      </w:pPr>
      <w:rPr>
        <w:rFonts w:ascii="Wingdings" w:hAnsi="Wingdings" w:hint="default"/>
      </w:rPr>
    </w:lvl>
    <w:lvl w:ilvl="3" w:tplc="400A0001" w:tentative="1">
      <w:start w:val="1"/>
      <w:numFmt w:val="bullet"/>
      <w:lvlText w:val=""/>
      <w:lvlJc w:val="left"/>
      <w:pPr>
        <w:ind w:left="3513" w:hanging="360"/>
      </w:pPr>
      <w:rPr>
        <w:rFonts w:ascii="Symbol" w:hAnsi="Symbol" w:hint="default"/>
      </w:rPr>
    </w:lvl>
    <w:lvl w:ilvl="4" w:tplc="400A0003" w:tentative="1">
      <w:start w:val="1"/>
      <w:numFmt w:val="bullet"/>
      <w:lvlText w:val="o"/>
      <w:lvlJc w:val="left"/>
      <w:pPr>
        <w:ind w:left="4233" w:hanging="360"/>
      </w:pPr>
      <w:rPr>
        <w:rFonts w:ascii="Courier New" w:hAnsi="Courier New" w:cs="Courier New" w:hint="default"/>
      </w:rPr>
    </w:lvl>
    <w:lvl w:ilvl="5" w:tplc="400A0005" w:tentative="1">
      <w:start w:val="1"/>
      <w:numFmt w:val="bullet"/>
      <w:lvlText w:val=""/>
      <w:lvlJc w:val="left"/>
      <w:pPr>
        <w:ind w:left="4953" w:hanging="360"/>
      </w:pPr>
      <w:rPr>
        <w:rFonts w:ascii="Wingdings" w:hAnsi="Wingdings" w:hint="default"/>
      </w:rPr>
    </w:lvl>
    <w:lvl w:ilvl="6" w:tplc="400A0001" w:tentative="1">
      <w:start w:val="1"/>
      <w:numFmt w:val="bullet"/>
      <w:lvlText w:val=""/>
      <w:lvlJc w:val="left"/>
      <w:pPr>
        <w:ind w:left="5673" w:hanging="360"/>
      </w:pPr>
      <w:rPr>
        <w:rFonts w:ascii="Symbol" w:hAnsi="Symbol" w:hint="default"/>
      </w:rPr>
    </w:lvl>
    <w:lvl w:ilvl="7" w:tplc="400A0003" w:tentative="1">
      <w:start w:val="1"/>
      <w:numFmt w:val="bullet"/>
      <w:lvlText w:val="o"/>
      <w:lvlJc w:val="left"/>
      <w:pPr>
        <w:ind w:left="6393" w:hanging="360"/>
      </w:pPr>
      <w:rPr>
        <w:rFonts w:ascii="Courier New" w:hAnsi="Courier New" w:cs="Courier New" w:hint="default"/>
      </w:rPr>
    </w:lvl>
    <w:lvl w:ilvl="8" w:tplc="400A0005" w:tentative="1">
      <w:start w:val="1"/>
      <w:numFmt w:val="bullet"/>
      <w:lvlText w:val=""/>
      <w:lvlJc w:val="left"/>
      <w:pPr>
        <w:ind w:left="7113" w:hanging="360"/>
      </w:pPr>
      <w:rPr>
        <w:rFonts w:ascii="Wingdings" w:hAnsi="Wingdings" w:hint="default"/>
      </w:rPr>
    </w:lvl>
  </w:abstractNum>
  <w:abstractNum w:abstractNumId="67">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8">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7D40656E"/>
    <w:multiLevelType w:val="hybridMultilevel"/>
    <w:tmpl w:val="FF424EA8"/>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start w:val="1"/>
      <w:numFmt w:val="lowerRoman"/>
      <w:lvlText w:val="%3."/>
      <w:lvlJc w:val="right"/>
      <w:pPr>
        <w:ind w:left="807" w:hanging="180"/>
      </w:pPr>
    </w:lvl>
    <w:lvl w:ilvl="3" w:tplc="400A000F">
      <w:start w:val="1"/>
      <w:numFmt w:val="decimal"/>
      <w:lvlText w:val="%4."/>
      <w:lvlJc w:val="left"/>
      <w:pPr>
        <w:ind w:left="1527" w:hanging="360"/>
      </w:pPr>
    </w:lvl>
    <w:lvl w:ilvl="4" w:tplc="400A0019">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70">
    <w:nsid w:val="7D8C32B6"/>
    <w:multiLevelType w:val="hybridMultilevel"/>
    <w:tmpl w:val="7ADCAA76"/>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71">
    <w:nsid w:val="7E6D6DA3"/>
    <w:multiLevelType w:val="multilevel"/>
    <w:tmpl w:val="5470D5C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8.%3."/>
      <w:lvlJc w:val="right"/>
      <w:pPr>
        <w:ind w:left="135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50"/>
  </w:num>
  <w:num w:numId="3">
    <w:abstractNumId w:val="47"/>
  </w:num>
  <w:num w:numId="4">
    <w:abstractNumId w:val="15"/>
  </w:num>
  <w:num w:numId="5">
    <w:abstractNumId w:val="19"/>
  </w:num>
  <w:num w:numId="6">
    <w:abstractNumId w:val="53"/>
  </w:num>
  <w:num w:numId="7">
    <w:abstractNumId w:val="38"/>
  </w:num>
  <w:num w:numId="8">
    <w:abstractNumId w:val="54"/>
  </w:num>
  <w:num w:numId="9">
    <w:abstractNumId w:val="54"/>
    <w:lvlOverride w:ilvl="0">
      <w:startOverride w:val="1"/>
    </w:lvlOverride>
  </w:num>
  <w:num w:numId="10">
    <w:abstractNumId w:val="43"/>
  </w:num>
  <w:num w:numId="11">
    <w:abstractNumId w:val="39"/>
  </w:num>
  <w:num w:numId="12">
    <w:abstractNumId w:val="59"/>
  </w:num>
  <w:num w:numId="13">
    <w:abstractNumId w:val="14"/>
  </w:num>
  <w:num w:numId="14">
    <w:abstractNumId w:val="36"/>
  </w:num>
  <w:num w:numId="15">
    <w:abstractNumId w:val="67"/>
  </w:num>
  <w:num w:numId="16">
    <w:abstractNumId w:val="35"/>
  </w:num>
  <w:num w:numId="17">
    <w:abstractNumId w:val="21"/>
  </w:num>
  <w:num w:numId="18">
    <w:abstractNumId w:val="44"/>
  </w:num>
  <w:num w:numId="19">
    <w:abstractNumId w:val="72"/>
  </w:num>
  <w:num w:numId="20">
    <w:abstractNumId w:val="23"/>
  </w:num>
  <w:num w:numId="21">
    <w:abstractNumId w:val="10"/>
  </w:num>
  <w:num w:numId="22">
    <w:abstractNumId w:val="18"/>
  </w:num>
  <w:num w:numId="23">
    <w:abstractNumId w:val="20"/>
  </w:num>
  <w:num w:numId="24">
    <w:abstractNumId w:val="3"/>
  </w:num>
  <w:num w:numId="25">
    <w:abstractNumId w:val="63"/>
  </w:num>
  <w:num w:numId="26">
    <w:abstractNumId w:val="7"/>
  </w:num>
  <w:num w:numId="27">
    <w:abstractNumId w:val="12"/>
  </w:num>
  <w:num w:numId="28">
    <w:abstractNumId w:val="49"/>
  </w:num>
  <w:num w:numId="29">
    <w:abstractNumId w:val="1"/>
  </w:num>
  <w:num w:numId="30">
    <w:abstractNumId w:val="41"/>
  </w:num>
  <w:num w:numId="31">
    <w:abstractNumId w:val="17"/>
  </w:num>
  <w:num w:numId="32">
    <w:abstractNumId w:val="57"/>
  </w:num>
  <w:num w:numId="33">
    <w:abstractNumId w:val="65"/>
  </w:num>
  <w:num w:numId="34">
    <w:abstractNumId w:val="6"/>
  </w:num>
  <w:num w:numId="35">
    <w:abstractNumId w:val="68"/>
  </w:num>
  <w:num w:numId="36">
    <w:abstractNumId w:val="42"/>
  </w:num>
  <w:num w:numId="37">
    <w:abstractNumId w:val="40"/>
  </w:num>
  <w:num w:numId="38">
    <w:abstractNumId w:val="0"/>
  </w:num>
  <w:num w:numId="39">
    <w:abstractNumId w:val="26"/>
  </w:num>
  <w:num w:numId="40">
    <w:abstractNumId w:val="4"/>
  </w:num>
  <w:num w:numId="41">
    <w:abstractNumId w:val="37"/>
  </w:num>
  <w:num w:numId="42">
    <w:abstractNumId w:val="27"/>
  </w:num>
  <w:num w:numId="43">
    <w:abstractNumId w:val="22"/>
  </w:num>
  <w:num w:numId="44">
    <w:abstractNumId w:val="71"/>
  </w:num>
  <w:num w:numId="45">
    <w:abstractNumId w:val="64"/>
  </w:num>
  <w:num w:numId="46">
    <w:abstractNumId w:val="28"/>
  </w:num>
  <w:num w:numId="47">
    <w:abstractNumId w:val="69"/>
  </w:num>
  <w:num w:numId="48">
    <w:abstractNumId w:val="70"/>
  </w:num>
  <w:num w:numId="49">
    <w:abstractNumId w:val="29"/>
  </w:num>
  <w:num w:numId="50">
    <w:abstractNumId w:val="45"/>
  </w:num>
  <w:num w:numId="51">
    <w:abstractNumId w:val="24"/>
  </w:num>
  <w:num w:numId="52">
    <w:abstractNumId w:val="5"/>
  </w:num>
  <w:num w:numId="53">
    <w:abstractNumId w:val="16"/>
  </w:num>
  <w:num w:numId="54">
    <w:abstractNumId w:val="32"/>
  </w:num>
  <w:num w:numId="55">
    <w:abstractNumId w:val="31"/>
  </w:num>
  <w:num w:numId="56">
    <w:abstractNumId w:val="60"/>
  </w:num>
  <w:num w:numId="57">
    <w:abstractNumId w:val="56"/>
  </w:num>
  <w:num w:numId="58">
    <w:abstractNumId w:val="48"/>
  </w:num>
  <w:num w:numId="59">
    <w:abstractNumId w:val="58"/>
  </w:num>
  <w:num w:numId="60">
    <w:abstractNumId w:val="55"/>
  </w:num>
  <w:num w:numId="61">
    <w:abstractNumId w:val="46"/>
  </w:num>
  <w:num w:numId="62">
    <w:abstractNumId w:val="34"/>
  </w:num>
  <w:num w:numId="63">
    <w:abstractNumId w:val="9"/>
  </w:num>
  <w:num w:numId="64">
    <w:abstractNumId w:val="61"/>
  </w:num>
  <w:num w:numId="65">
    <w:abstractNumId w:val="25"/>
  </w:num>
  <w:num w:numId="66">
    <w:abstractNumId w:val="13"/>
  </w:num>
  <w:num w:numId="67">
    <w:abstractNumId w:val="11"/>
  </w:num>
  <w:num w:numId="68">
    <w:abstractNumId w:val="52"/>
  </w:num>
  <w:num w:numId="69">
    <w:abstractNumId w:val="30"/>
  </w:num>
  <w:num w:numId="70">
    <w:abstractNumId w:val="8"/>
  </w:num>
  <w:num w:numId="71">
    <w:abstractNumId w:val="66"/>
  </w:num>
  <w:num w:numId="72">
    <w:abstractNumId w:val="51"/>
  </w:num>
  <w:num w:numId="73">
    <w:abstractNumId w:val="62"/>
  </w:num>
  <w:num w:numId="74">
    <w:abstractNumId w:val="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16DE"/>
    <w:rsid w:val="0000411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091E"/>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4C64"/>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A4D"/>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2E7D"/>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33E"/>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9C1"/>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50C"/>
    <w:rsid w:val="00312798"/>
    <w:rsid w:val="003137AD"/>
    <w:rsid w:val="00313D78"/>
    <w:rsid w:val="00315BD9"/>
    <w:rsid w:val="003164D6"/>
    <w:rsid w:val="00316D5D"/>
    <w:rsid w:val="003210C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052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3E30"/>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7F0"/>
    <w:rsid w:val="00562B70"/>
    <w:rsid w:val="00564232"/>
    <w:rsid w:val="00565DDA"/>
    <w:rsid w:val="005672D3"/>
    <w:rsid w:val="005674FA"/>
    <w:rsid w:val="00571311"/>
    <w:rsid w:val="00571AB3"/>
    <w:rsid w:val="00571FC4"/>
    <w:rsid w:val="00575D8A"/>
    <w:rsid w:val="0057643C"/>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6486"/>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57E"/>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5DEE"/>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3289"/>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486D"/>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C3B"/>
    <w:rsid w:val="00891F37"/>
    <w:rsid w:val="0089322B"/>
    <w:rsid w:val="00895F85"/>
    <w:rsid w:val="008965CC"/>
    <w:rsid w:val="008A0E27"/>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481C"/>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38"/>
    <w:rsid w:val="00930C96"/>
    <w:rsid w:val="00932A1E"/>
    <w:rsid w:val="00932BA0"/>
    <w:rsid w:val="0093318C"/>
    <w:rsid w:val="0093347C"/>
    <w:rsid w:val="0093410F"/>
    <w:rsid w:val="009347F0"/>
    <w:rsid w:val="009362FF"/>
    <w:rsid w:val="00937275"/>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024B"/>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3F8"/>
    <w:rsid w:val="00A66883"/>
    <w:rsid w:val="00A66DC9"/>
    <w:rsid w:val="00A66ECC"/>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87FAC"/>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3DBE"/>
    <w:rsid w:val="00B551D4"/>
    <w:rsid w:val="00B556D9"/>
    <w:rsid w:val="00B5747E"/>
    <w:rsid w:val="00B57BB6"/>
    <w:rsid w:val="00B603C5"/>
    <w:rsid w:val="00B60A68"/>
    <w:rsid w:val="00B60BB3"/>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A39"/>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052"/>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8A5"/>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70B"/>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583B"/>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uiPriority w:val="99"/>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uiPriority w:val="99"/>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140423">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313972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800538549">
      <w:bodyDiv w:val="1"/>
      <w:marLeft w:val="0"/>
      <w:marRight w:val="0"/>
      <w:marTop w:val="0"/>
      <w:marBottom w:val="0"/>
      <w:divBdr>
        <w:top w:val="none" w:sz="0" w:space="0" w:color="auto"/>
        <w:left w:val="none" w:sz="0" w:space="0" w:color="auto"/>
        <w:bottom w:val="none" w:sz="0" w:space="0" w:color="auto"/>
        <w:right w:val="none" w:sz="0" w:space="0" w:color="auto"/>
      </w:divBdr>
    </w:div>
    <w:div w:id="2101875505">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4C71-3ACB-4E1A-927C-61D2C986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41</Pages>
  <Words>17996</Words>
  <Characters>106273</Characters>
  <Application>Microsoft Office Word</Application>
  <DocSecurity>0</DocSecurity>
  <Lines>885</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18</cp:revision>
  <cp:lastPrinted>2022-12-15T20:58:00Z</cp:lastPrinted>
  <dcterms:created xsi:type="dcterms:W3CDTF">2022-12-02T20:36:00Z</dcterms:created>
  <dcterms:modified xsi:type="dcterms:W3CDTF">2022-12-15T21:03:00Z</dcterms:modified>
</cp:coreProperties>
</file>